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3EE69" w14:textId="401B3D8E" w:rsidR="009523AB" w:rsidRPr="0033369B" w:rsidRDefault="009523AB" w:rsidP="009523AB">
      <w:pPr>
        <w:pStyle w:val="CRCoverPage"/>
        <w:tabs>
          <w:tab w:val="right" w:pos="9639"/>
          <w:tab w:val="right" w:pos="13323"/>
        </w:tabs>
        <w:spacing w:after="0"/>
        <w:rPr>
          <w:rFonts w:asciiTheme="minorHAnsi" w:eastAsia="MS Mincho" w:hAnsiTheme="minorHAnsi" w:cstheme="minorHAnsi"/>
          <w:b/>
        </w:rPr>
      </w:pPr>
      <w:r w:rsidRPr="0033369B">
        <w:rPr>
          <w:rFonts w:asciiTheme="minorHAnsi" w:hAnsiTheme="minorHAnsi" w:cstheme="minorHAnsi"/>
          <w:b/>
          <w:bCs/>
        </w:rPr>
        <w:t>3GPP TSG-RAN WG3 Meeting #12</w:t>
      </w:r>
      <w:r w:rsidR="00D11085">
        <w:rPr>
          <w:rFonts w:asciiTheme="minorHAnsi" w:hAnsiTheme="minorHAnsi" w:cstheme="minorHAnsi"/>
          <w:b/>
          <w:bCs/>
        </w:rPr>
        <w:t>3bis</w:t>
      </w:r>
      <w:r w:rsidRPr="0033369B">
        <w:rPr>
          <w:rFonts w:asciiTheme="minorHAnsi" w:hAnsiTheme="minorHAnsi" w:cstheme="minorHAnsi"/>
          <w:b/>
        </w:rPr>
        <w:tab/>
      </w:r>
      <w:r w:rsidRPr="0033369B">
        <w:rPr>
          <w:rFonts w:asciiTheme="minorHAnsi" w:hAnsiTheme="minorHAnsi" w:cstheme="minorHAnsi"/>
          <w:b/>
          <w:iCs/>
          <w:sz w:val="24"/>
        </w:rPr>
        <w:t>R3-2</w:t>
      </w:r>
      <w:r w:rsidR="00D11085">
        <w:rPr>
          <w:rFonts w:asciiTheme="minorHAnsi" w:hAnsiTheme="minorHAnsi" w:cstheme="minorHAnsi"/>
          <w:b/>
          <w:iCs/>
          <w:sz w:val="24"/>
        </w:rPr>
        <w:t>4</w:t>
      </w:r>
      <w:r w:rsidR="00973093">
        <w:rPr>
          <w:rFonts w:asciiTheme="minorHAnsi" w:hAnsiTheme="minorHAnsi" w:cstheme="minorHAnsi"/>
          <w:b/>
          <w:iCs/>
          <w:sz w:val="24"/>
        </w:rPr>
        <w:t>1853</w:t>
      </w:r>
    </w:p>
    <w:p w14:paraId="0A2DF49C" w14:textId="31F85920" w:rsidR="009523AB" w:rsidRDefault="00C96089" w:rsidP="009523AB">
      <w:pPr>
        <w:pStyle w:val="CRCoverPage"/>
        <w:tabs>
          <w:tab w:val="right" w:pos="9639"/>
          <w:tab w:val="right" w:pos="13323"/>
        </w:tabs>
        <w:spacing w:after="0"/>
        <w:rPr>
          <w:rFonts w:asciiTheme="minorHAnsi" w:hAnsiTheme="minorHAnsi" w:cstheme="minorHAnsi"/>
          <w:b/>
          <w:noProof/>
          <w:szCs w:val="20"/>
        </w:rPr>
      </w:pPr>
      <w:r>
        <w:rPr>
          <w:rFonts w:asciiTheme="minorHAnsi" w:hAnsiTheme="minorHAnsi" w:cstheme="minorHAnsi"/>
          <w:b/>
          <w:noProof/>
          <w:szCs w:val="20"/>
        </w:rPr>
        <w:t xml:space="preserve">15 April </w:t>
      </w:r>
      <w:r w:rsidR="009523AB" w:rsidRPr="0033369B">
        <w:rPr>
          <w:rFonts w:asciiTheme="minorHAnsi" w:hAnsiTheme="minorHAnsi" w:cstheme="minorHAnsi"/>
          <w:b/>
          <w:noProof/>
          <w:szCs w:val="20"/>
        </w:rPr>
        <w:t xml:space="preserve">– </w:t>
      </w:r>
      <w:r w:rsidR="00D11085">
        <w:rPr>
          <w:rFonts w:asciiTheme="minorHAnsi" w:hAnsiTheme="minorHAnsi" w:cstheme="minorHAnsi"/>
          <w:b/>
          <w:noProof/>
          <w:szCs w:val="20"/>
        </w:rPr>
        <w:t>19 April 2024</w:t>
      </w:r>
    </w:p>
    <w:p w14:paraId="4B178B09" w14:textId="003CF356" w:rsidR="00D11085" w:rsidRPr="0033369B" w:rsidRDefault="00D11085" w:rsidP="009523AB">
      <w:pPr>
        <w:pStyle w:val="CRCoverPage"/>
        <w:tabs>
          <w:tab w:val="right" w:pos="9639"/>
          <w:tab w:val="right" w:pos="13323"/>
        </w:tabs>
        <w:spacing w:after="0"/>
        <w:rPr>
          <w:rFonts w:asciiTheme="minorHAnsi" w:hAnsiTheme="minorHAnsi" w:cstheme="minorHAnsi"/>
          <w:b/>
          <w:noProof/>
          <w:szCs w:val="18"/>
        </w:rPr>
      </w:pPr>
      <w:r>
        <w:rPr>
          <w:rFonts w:asciiTheme="minorHAnsi" w:hAnsiTheme="minorHAnsi" w:cstheme="minorHAnsi"/>
          <w:b/>
          <w:noProof/>
          <w:szCs w:val="20"/>
        </w:rPr>
        <w:t>Changsha, China</w:t>
      </w:r>
    </w:p>
    <w:p w14:paraId="326A5EDE" w14:textId="7099A613" w:rsidR="00185DC9" w:rsidRPr="00C36EF0" w:rsidRDefault="00FF2239" w:rsidP="007D7944">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C36EF0">
        <w:rPr>
          <w:rFonts w:asciiTheme="minorHAnsi" w:hAnsiTheme="minorHAnsi" w:cstheme="minorHAnsi"/>
          <w:b/>
          <w:sz w:val="22"/>
          <w:szCs w:val="22"/>
          <w:lang w:eastAsia="zh-CN"/>
        </w:rPr>
        <w:t xml:space="preserve"> </w:t>
      </w:r>
    </w:p>
    <w:p w14:paraId="35C647C9" w14:textId="220765B8" w:rsidR="00185DC9" w:rsidRPr="00C36EF0" w:rsidRDefault="00185DC9" w:rsidP="00185DC9">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sidR="00205A37">
        <w:rPr>
          <w:rFonts w:asciiTheme="minorHAnsi" w:eastAsia="MS Mincho" w:hAnsiTheme="minorHAnsi" w:cstheme="minorHAnsi"/>
          <w:b/>
          <w:bCs/>
          <w:sz w:val="22"/>
          <w:szCs w:val="22"/>
        </w:rPr>
        <w:t>1</w:t>
      </w:r>
      <w:r w:rsidR="00E86A4A">
        <w:rPr>
          <w:rFonts w:asciiTheme="minorHAnsi" w:eastAsia="MS Mincho" w:hAnsiTheme="minorHAnsi" w:cstheme="minorHAnsi"/>
          <w:b/>
          <w:bCs/>
          <w:sz w:val="22"/>
          <w:szCs w:val="22"/>
        </w:rPr>
        <w:t>0.2</w:t>
      </w:r>
    </w:p>
    <w:p w14:paraId="12BCBB65" w14:textId="7D3A8FEB" w:rsidR="00185DC9" w:rsidRPr="00C36EF0" w:rsidRDefault="00185DC9" w:rsidP="00185DC9">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sidR="009D3C7B">
        <w:rPr>
          <w:rFonts w:asciiTheme="minorHAnsi" w:eastAsia="Times New Roman" w:hAnsiTheme="minorHAnsi" w:cstheme="minorHAnsi"/>
          <w:b/>
          <w:bCs/>
          <w:sz w:val="22"/>
          <w:szCs w:val="22"/>
        </w:rPr>
        <w:t>orporated</w:t>
      </w:r>
    </w:p>
    <w:p w14:paraId="6D6DCF35" w14:textId="6E7A8600"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sidR="0017368A">
        <w:rPr>
          <w:rFonts w:asciiTheme="minorHAnsi" w:eastAsia="Times New Roman" w:hAnsiTheme="minorHAnsi" w:cstheme="minorHAnsi"/>
          <w:b/>
          <w:bCs/>
          <w:sz w:val="22"/>
          <w:szCs w:val="22"/>
        </w:rPr>
        <w:t>MRO enhancements</w:t>
      </w:r>
      <w:r w:rsidR="00E82FC6">
        <w:rPr>
          <w:rFonts w:asciiTheme="minorHAnsi" w:eastAsia="Times New Roman" w:hAnsiTheme="minorHAnsi" w:cstheme="minorHAnsi"/>
          <w:b/>
          <w:bCs/>
          <w:sz w:val="22"/>
          <w:szCs w:val="22"/>
        </w:rPr>
        <w:t xml:space="preserve"> for R18 mobility mechanisms</w:t>
      </w:r>
    </w:p>
    <w:p w14:paraId="28B302F7" w14:textId="77777777"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768587FB" w14:textId="77777777" w:rsidR="00185DC9" w:rsidRPr="0059436F" w:rsidRDefault="00185DC9" w:rsidP="00185DC9">
      <w:pPr>
        <w:pStyle w:val="Heading1"/>
        <w:numPr>
          <w:ilvl w:val="0"/>
          <w:numId w:val="2"/>
        </w:numPr>
        <w:pBdr>
          <w:top w:val="single" w:sz="12" w:space="2" w:color="auto"/>
        </w:pBdr>
        <w:rPr>
          <w:rFonts w:asciiTheme="minorHAnsi" w:hAnsiTheme="minorHAnsi" w:cstheme="minorHAnsi"/>
          <w:sz w:val="32"/>
        </w:rPr>
      </w:pPr>
      <w:r w:rsidRPr="0059436F">
        <w:rPr>
          <w:rFonts w:asciiTheme="minorHAnsi" w:hAnsiTheme="minorHAnsi" w:cstheme="minorHAnsi"/>
          <w:sz w:val="32"/>
        </w:rPr>
        <w:t xml:space="preserve">Introduction </w:t>
      </w:r>
    </w:p>
    <w:p w14:paraId="2FE5B2A7" w14:textId="5758D547" w:rsidR="003172B1" w:rsidRDefault="00185DC9" w:rsidP="00185DC9">
      <w:pPr>
        <w:contextualSpacing/>
        <w:rPr>
          <w:rFonts w:asciiTheme="minorHAnsi" w:hAnsiTheme="minorHAnsi" w:cstheme="minorHAnsi"/>
          <w:iCs/>
          <w:sz w:val="22"/>
          <w:szCs w:val="22"/>
        </w:rPr>
      </w:pPr>
      <w:r w:rsidRPr="00C36EF0">
        <w:rPr>
          <w:rFonts w:asciiTheme="minorHAnsi" w:hAnsiTheme="minorHAnsi" w:cstheme="minorHAnsi"/>
          <w:iCs/>
          <w:sz w:val="22"/>
          <w:szCs w:val="22"/>
        </w:rPr>
        <w:t>In this paper, we</w:t>
      </w:r>
      <w:r w:rsidR="00BB47ED" w:rsidRPr="00C36EF0">
        <w:rPr>
          <w:rFonts w:asciiTheme="minorHAnsi" w:hAnsiTheme="minorHAnsi" w:cstheme="minorHAnsi"/>
          <w:iCs/>
          <w:sz w:val="22"/>
          <w:szCs w:val="22"/>
        </w:rPr>
        <w:t xml:space="preserve"> </w:t>
      </w:r>
      <w:r w:rsidR="00390D90">
        <w:rPr>
          <w:rFonts w:asciiTheme="minorHAnsi" w:hAnsiTheme="minorHAnsi" w:cstheme="minorHAnsi"/>
          <w:iCs/>
          <w:sz w:val="22"/>
          <w:szCs w:val="22"/>
        </w:rPr>
        <w:t xml:space="preserve">discuss </w:t>
      </w:r>
      <w:r w:rsidR="00E82FC6">
        <w:rPr>
          <w:rFonts w:asciiTheme="minorHAnsi" w:hAnsiTheme="minorHAnsi" w:cstheme="minorHAnsi"/>
          <w:iCs/>
          <w:sz w:val="22"/>
          <w:szCs w:val="22"/>
        </w:rPr>
        <w:t>potential MRO enhancements for R18 mobility mechanisms</w:t>
      </w:r>
      <w:r w:rsidR="00047F19">
        <w:rPr>
          <w:rFonts w:asciiTheme="minorHAnsi" w:hAnsiTheme="minorHAnsi" w:cstheme="minorHAnsi"/>
          <w:iCs/>
          <w:sz w:val="22"/>
          <w:szCs w:val="22"/>
        </w:rPr>
        <w:t xml:space="preserve"> for the following objective in Rel-19 SON/MDT WI.</w:t>
      </w:r>
    </w:p>
    <w:p w14:paraId="2CBAF12A" w14:textId="77777777" w:rsidR="00047F19" w:rsidRPr="00047F19" w:rsidRDefault="00047F19" w:rsidP="00185DC9">
      <w:pPr>
        <w:contextualSpacing/>
        <w:rPr>
          <w:rFonts w:asciiTheme="minorHAnsi" w:hAnsiTheme="minorHAnsi" w:cstheme="minorHAnsi"/>
          <w:iCs/>
          <w:sz w:val="24"/>
          <w:szCs w:val="24"/>
        </w:rPr>
      </w:pPr>
    </w:p>
    <w:p w14:paraId="21C460E6" w14:textId="77777777" w:rsidR="00047F19" w:rsidRPr="00047F19" w:rsidRDefault="00047F19" w:rsidP="00047F19">
      <w:pPr>
        <w:spacing w:line="280" w:lineRule="atLeast"/>
        <w:ind w:left="418"/>
        <w:rPr>
          <w:rFonts w:asciiTheme="minorHAnsi" w:hAnsiTheme="minorHAnsi" w:cstheme="minorHAnsi"/>
          <w:sz w:val="22"/>
          <w:szCs w:val="22"/>
        </w:rPr>
      </w:pPr>
      <w:r w:rsidRPr="00047F19">
        <w:rPr>
          <w:rFonts w:asciiTheme="minorHAnsi" w:hAnsiTheme="minorHAnsi" w:cstheme="minorHAnsi"/>
          <w:sz w:val="22"/>
          <w:szCs w:val="22"/>
        </w:rPr>
        <w:t>MRO enhancement for R18 mobility mechanisms, including, Lower layer triggered mobility (LTM), CHO with candidate SCGs, subsequent CPAC [RAN3, RAN2]:</w:t>
      </w:r>
    </w:p>
    <w:p w14:paraId="05C618BF" w14:textId="77777777" w:rsidR="00047F19" w:rsidRPr="00047F19" w:rsidRDefault="00047F19" w:rsidP="00047F19">
      <w:pPr>
        <w:pStyle w:val="ListParagraph"/>
        <w:numPr>
          <w:ilvl w:val="0"/>
          <w:numId w:val="31"/>
        </w:numPr>
        <w:spacing w:before="120" w:after="160" w:line="280" w:lineRule="atLeast"/>
        <w:ind w:left="1196"/>
        <w:rPr>
          <w:rFonts w:asciiTheme="minorHAnsi" w:hAnsiTheme="minorHAnsi" w:cstheme="minorHAnsi"/>
          <w:sz w:val="22"/>
          <w:szCs w:val="22"/>
        </w:rPr>
      </w:pPr>
      <w:r w:rsidRPr="00047F19">
        <w:rPr>
          <w:rFonts w:asciiTheme="minorHAnsi" w:hAnsiTheme="minorHAnsi" w:cstheme="minorHAnsi"/>
          <w:sz w:val="22"/>
          <w:szCs w:val="22"/>
        </w:rPr>
        <w:t>Specification of the inter-node information exchange, including possible enhancements to interfaces [RAN3]</w:t>
      </w:r>
    </w:p>
    <w:p w14:paraId="1BB00BEA" w14:textId="77777777" w:rsidR="00047F19" w:rsidRPr="00047F19" w:rsidRDefault="00047F19" w:rsidP="00047F19">
      <w:pPr>
        <w:pStyle w:val="ListParagraph"/>
        <w:numPr>
          <w:ilvl w:val="0"/>
          <w:numId w:val="31"/>
        </w:numPr>
        <w:spacing w:before="120" w:after="160" w:line="280" w:lineRule="atLeast"/>
        <w:ind w:left="1196"/>
        <w:rPr>
          <w:rFonts w:asciiTheme="minorHAnsi" w:hAnsiTheme="minorHAnsi" w:cstheme="minorHAnsi"/>
          <w:sz w:val="22"/>
          <w:szCs w:val="22"/>
        </w:rPr>
      </w:pPr>
      <w:r w:rsidRPr="00047F19">
        <w:rPr>
          <w:rFonts w:asciiTheme="minorHAnsi" w:hAnsiTheme="minorHAnsi" w:cstheme="minorHAnsi"/>
          <w:sz w:val="22"/>
          <w:szCs w:val="22"/>
        </w:rPr>
        <w:t>Identify and specify necessary UE reporting to enhance the mobility parameter tuning [RAN2]</w:t>
      </w:r>
    </w:p>
    <w:p w14:paraId="76237A84" w14:textId="05787412"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47D2154E" w14:textId="6AA81948" w:rsidR="00884254" w:rsidRPr="00884254" w:rsidRDefault="009C38E0" w:rsidP="00326289">
      <w:pPr>
        <w:pStyle w:val="ListParagraph"/>
        <w:keepNext/>
        <w:numPr>
          <w:ilvl w:val="1"/>
          <w:numId w:val="2"/>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MRO for LTM</w:t>
      </w:r>
    </w:p>
    <w:p w14:paraId="00A17AF5" w14:textId="77777777" w:rsidR="00454E25" w:rsidRPr="003E1058" w:rsidRDefault="00454E25" w:rsidP="00C61617">
      <w:pPr>
        <w:pStyle w:val="NormalWeb"/>
        <w:spacing w:before="0" w:beforeAutospacing="0" w:after="0" w:afterAutospacing="0"/>
        <w:rPr>
          <w:rFonts w:asciiTheme="minorHAnsi" w:eastAsia="Malgun Gothic" w:hAnsiTheme="minorHAnsi" w:cstheme="minorHAnsi"/>
          <w:iCs/>
          <w:sz w:val="22"/>
          <w:szCs w:val="22"/>
          <w:lang w:val="en-GB"/>
        </w:rPr>
      </w:pPr>
    </w:p>
    <w:p w14:paraId="376A8E42" w14:textId="77777777" w:rsidR="002A51D9" w:rsidRDefault="0087721F" w:rsidP="0087721F">
      <w:pPr>
        <w:rPr>
          <w:rFonts w:asciiTheme="minorHAnsi" w:hAnsiTheme="minorHAnsi" w:cstheme="minorHAnsi"/>
          <w:iCs/>
          <w:sz w:val="22"/>
          <w:szCs w:val="22"/>
        </w:rPr>
      </w:pPr>
      <w:r w:rsidRPr="003E1058">
        <w:rPr>
          <w:rFonts w:asciiTheme="minorHAnsi" w:hAnsiTheme="minorHAnsi" w:cstheme="minorHAnsi"/>
          <w:iCs/>
          <w:sz w:val="22"/>
          <w:szCs w:val="22"/>
        </w:rPr>
        <w:t xml:space="preserve">LTM is a procedure in which a gNB receives L1 measurement report(s) from a UE, and on their basis the gNB changes UE serving cell by a cell switch command signalled via a MAC CE. </w:t>
      </w:r>
    </w:p>
    <w:p w14:paraId="00A8A717" w14:textId="1DC344BC" w:rsidR="0087721F" w:rsidRPr="003E1058" w:rsidRDefault="0087721F" w:rsidP="0087721F">
      <w:pPr>
        <w:rPr>
          <w:rFonts w:asciiTheme="minorHAnsi" w:hAnsiTheme="minorHAnsi" w:cstheme="minorHAnsi"/>
          <w:iCs/>
          <w:sz w:val="22"/>
          <w:szCs w:val="22"/>
        </w:rPr>
      </w:pPr>
      <w:r w:rsidRPr="003E1058">
        <w:rPr>
          <w:rFonts w:asciiTheme="minorHAnsi" w:hAnsiTheme="minorHAnsi" w:cstheme="minorHAnsi"/>
          <w:iCs/>
          <w:sz w:val="22"/>
          <w:szCs w:val="22"/>
        </w:rPr>
        <w:t xml:space="preserve">The cell switch command indicates an LTM candidate configuration that the gNB previously prepared and provided to the UE through RRC signalling. Then the UE switches to the target configuration according to the cell switch command. The </w:t>
      </w:r>
      <w:r w:rsidR="0077216C">
        <w:rPr>
          <w:rFonts w:asciiTheme="minorHAnsi" w:hAnsiTheme="minorHAnsi" w:cstheme="minorHAnsi"/>
          <w:iCs/>
          <w:sz w:val="22"/>
          <w:szCs w:val="22"/>
        </w:rPr>
        <w:t>LTM</w:t>
      </w:r>
      <w:r w:rsidRPr="003E1058">
        <w:rPr>
          <w:rFonts w:asciiTheme="minorHAnsi" w:hAnsiTheme="minorHAnsi" w:cstheme="minorHAnsi"/>
          <w:iCs/>
          <w:sz w:val="22"/>
          <w:szCs w:val="22"/>
        </w:rPr>
        <w:t xml:space="preserve"> </w:t>
      </w:r>
      <w:r w:rsidRPr="003E1058">
        <w:rPr>
          <w:rFonts w:asciiTheme="minorHAnsi" w:hAnsiTheme="minorHAnsi" w:cstheme="minorHAnsi"/>
          <w:iCs/>
          <w:sz w:val="22"/>
          <w:szCs w:val="22"/>
        </w:rPr>
        <w:t>procedure</w:t>
      </w:r>
      <w:r w:rsidR="00433C98">
        <w:rPr>
          <w:rFonts w:asciiTheme="minorHAnsi" w:hAnsiTheme="minorHAnsi" w:cstheme="minorHAnsi"/>
          <w:iCs/>
          <w:sz w:val="22"/>
          <w:szCs w:val="22"/>
        </w:rPr>
        <w:t xml:space="preserve"> is shown belo</w:t>
      </w:r>
      <w:r w:rsidR="00525CA1">
        <w:rPr>
          <w:rFonts w:asciiTheme="minorHAnsi" w:hAnsiTheme="minorHAnsi" w:cstheme="minorHAnsi"/>
          <w:iCs/>
          <w:sz w:val="22"/>
          <w:szCs w:val="22"/>
        </w:rPr>
        <w:t>w:</w:t>
      </w:r>
    </w:p>
    <w:p w14:paraId="611EBED9" w14:textId="77777777" w:rsidR="0087721F" w:rsidRDefault="0087721F" w:rsidP="0087721F">
      <w:pPr>
        <w:jc w:val="center"/>
        <w:rPr>
          <w:noProof/>
        </w:rPr>
      </w:pPr>
      <w:r w:rsidRPr="00E96F07">
        <w:rPr>
          <w:noProof/>
        </w:rPr>
        <w:object w:dxaOrig="7543" w:dyaOrig="8219" w14:anchorId="6E099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7.2pt;height:411.05pt;mso-width-percent:0;mso-height-percent:0;mso-width-percent:0;mso-height-percent:0" o:ole="">
            <v:imagedata r:id="rId11" o:title=""/>
          </v:shape>
          <o:OLEObject Type="Embed" ProgID="Visio.Drawing.15" ShapeID="_x0000_i1025" DrawAspect="Content" ObjectID="_1774009525" r:id="rId12"/>
        </w:object>
      </w:r>
    </w:p>
    <w:p w14:paraId="4C181C6D" w14:textId="77777777" w:rsidR="001E7B94" w:rsidRDefault="001E7B94" w:rsidP="003E1058">
      <w:pPr>
        <w:spacing w:after="0"/>
        <w:textAlignment w:val="center"/>
        <w:rPr>
          <w:noProof/>
        </w:rPr>
      </w:pPr>
    </w:p>
    <w:p w14:paraId="3ABF622E" w14:textId="31A6DA27" w:rsidR="001E7B94" w:rsidRDefault="00954DDC" w:rsidP="00954DDC">
      <w:pPr>
        <w:spacing w:after="0"/>
        <w:textAlignment w:val="center"/>
        <w:rPr>
          <w:rFonts w:ascii="Calibri" w:hAnsi="Calibri" w:cs="Calibri"/>
          <w:sz w:val="22"/>
          <w:szCs w:val="22"/>
          <w:lang w:eastAsia="zh-CN"/>
        </w:rPr>
      </w:pPr>
      <w:proofErr w:type="gramStart"/>
      <w:r>
        <w:rPr>
          <w:rFonts w:ascii="Calibri" w:hAnsi="Calibri" w:cs="Calibri"/>
          <w:sz w:val="22"/>
          <w:szCs w:val="22"/>
          <w:lang w:eastAsia="zh-CN"/>
        </w:rPr>
        <w:t>Similar to</w:t>
      </w:r>
      <w:proofErr w:type="gramEnd"/>
      <w:r>
        <w:rPr>
          <w:rFonts w:ascii="Calibri" w:hAnsi="Calibri" w:cs="Calibri"/>
          <w:sz w:val="22"/>
          <w:szCs w:val="22"/>
          <w:lang w:eastAsia="zh-CN"/>
        </w:rPr>
        <w:t xml:space="preserve"> MRO scenarios defined for L3 HO (including CHO) so far, we think there can be similar scenarios supported for LTM as described below:</w:t>
      </w:r>
    </w:p>
    <w:p w14:paraId="05FDCC02" w14:textId="77777777" w:rsidR="00954DDC" w:rsidRPr="00681D08" w:rsidRDefault="00954DDC" w:rsidP="00954DDC">
      <w:pPr>
        <w:spacing w:after="0"/>
        <w:textAlignment w:val="center"/>
        <w:rPr>
          <w:rFonts w:ascii="Calibri" w:hAnsi="Calibri" w:cs="Calibri"/>
          <w:sz w:val="22"/>
          <w:szCs w:val="22"/>
          <w:lang w:eastAsia="zh-CN"/>
        </w:rPr>
      </w:pPr>
    </w:p>
    <w:p w14:paraId="5B264298" w14:textId="73C7079A" w:rsidR="001E7B94" w:rsidRDefault="001E7B94" w:rsidP="001E7B94">
      <w:pPr>
        <w:numPr>
          <w:ilvl w:val="0"/>
          <w:numId w:val="32"/>
        </w:numPr>
        <w:spacing w:after="0"/>
        <w:textAlignment w:val="center"/>
        <w:rPr>
          <w:rFonts w:ascii="Calibri" w:hAnsi="Calibri" w:cs="Calibri"/>
          <w:sz w:val="22"/>
          <w:szCs w:val="22"/>
          <w:lang w:eastAsia="zh-CN"/>
        </w:rPr>
      </w:pPr>
      <w:r w:rsidRPr="00681D08">
        <w:rPr>
          <w:rFonts w:ascii="Calibri" w:hAnsi="Calibri" w:cs="Calibri"/>
          <w:b/>
          <w:bCs/>
          <w:sz w:val="22"/>
          <w:szCs w:val="22"/>
          <w:lang w:eastAsia="zh-CN"/>
        </w:rPr>
        <w:t xml:space="preserve">Too late </w:t>
      </w:r>
      <w:r w:rsidR="0009521B">
        <w:rPr>
          <w:rFonts w:ascii="Calibri" w:hAnsi="Calibri" w:cs="Calibri"/>
          <w:b/>
          <w:bCs/>
          <w:sz w:val="22"/>
          <w:szCs w:val="22"/>
          <w:lang w:eastAsia="zh-CN"/>
        </w:rPr>
        <w:t xml:space="preserve">MCG </w:t>
      </w:r>
      <w:r w:rsidRPr="00681D08">
        <w:rPr>
          <w:rFonts w:ascii="Calibri" w:hAnsi="Calibri" w:cs="Calibri"/>
          <w:b/>
          <w:bCs/>
          <w:sz w:val="22"/>
          <w:szCs w:val="22"/>
          <w:lang w:eastAsia="zh-CN"/>
        </w:rPr>
        <w:t>LTM</w:t>
      </w:r>
      <w:r w:rsidRPr="00681D08">
        <w:rPr>
          <w:rFonts w:ascii="Calibri" w:hAnsi="Calibri" w:cs="Calibri"/>
          <w:sz w:val="22"/>
          <w:szCs w:val="22"/>
          <w:lang w:eastAsia="zh-CN"/>
        </w:rPr>
        <w:t xml:space="preserve">: UE has received an </w:t>
      </w:r>
      <w:r w:rsidR="001E5570">
        <w:rPr>
          <w:rFonts w:ascii="Calibri" w:hAnsi="Calibri" w:cs="Calibri"/>
          <w:sz w:val="22"/>
          <w:szCs w:val="22"/>
          <w:lang w:eastAsia="zh-CN"/>
        </w:rPr>
        <w:t xml:space="preserve">MCG </w:t>
      </w:r>
      <w:r w:rsidRPr="00681D08">
        <w:rPr>
          <w:rFonts w:ascii="Calibri" w:hAnsi="Calibri" w:cs="Calibri"/>
          <w:sz w:val="22"/>
          <w:szCs w:val="22"/>
          <w:lang w:eastAsia="zh-CN"/>
        </w:rPr>
        <w:t xml:space="preserve">LTM configuration. An RLF occurs </w:t>
      </w:r>
      <w:r w:rsidR="001229D4">
        <w:rPr>
          <w:rFonts w:ascii="Calibri" w:hAnsi="Calibri" w:cs="Calibri"/>
          <w:sz w:val="22"/>
          <w:szCs w:val="22"/>
          <w:lang w:eastAsia="zh-CN"/>
        </w:rPr>
        <w:t>on serving cell</w:t>
      </w:r>
      <w:r w:rsidRPr="00681D08">
        <w:rPr>
          <w:rFonts w:ascii="Calibri" w:hAnsi="Calibri" w:cs="Calibri"/>
          <w:sz w:val="22"/>
          <w:szCs w:val="22"/>
          <w:lang w:eastAsia="zh-CN"/>
        </w:rPr>
        <w:t xml:space="preserve"> before the </w:t>
      </w:r>
      <w:r w:rsidR="00EB6BC3">
        <w:rPr>
          <w:rFonts w:ascii="Calibri" w:hAnsi="Calibri" w:cs="Calibri"/>
          <w:sz w:val="22"/>
          <w:szCs w:val="22"/>
          <w:lang w:eastAsia="zh-CN"/>
        </w:rPr>
        <w:t xml:space="preserve">MCG </w:t>
      </w:r>
      <w:r w:rsidRPr="00681D08">
        <w:rPr>
          <w:rFonts w:ascii="Calibri" w:hAnsi="Calibri" w:cs="Calibri"/>
          <w:sz w:val="22"/>
          <w:szCs w:val="22"/>
          <w:lang w:eastAsia="zh-CN"/>
        </w:rPr>
        <w:t>LTM execution has happened. The UE attempts to re-establish the radio link connection in a different cell</w:t>
      </w:r>
      <w:r>
        <w:rPr>
          <w:rFonts w:ascii="Calibri" w:hAnsi="Calibri" w:cs="Calibri"/>
          <w:sz w:val="22"/>
          <w:szCs w:val="22"/>
          <w:lang w:eastAsia="zh-CN"/>
        </w:rPr>
        <w:t xml:space="preserve">. </w:t>
      </w:r>
    </w:p>
    <w:p w14:paraId="1E35EAEB" w14:textId="77777777" w:rsidR="004C3635" w:rsidRPr="004C3635" w:rsidRDefault="004C3635" w:rsidP="004C3635">
      <w:pPr>
        <w:spacing w:after="0"/>
        <w:ind w:left="720"/>
        <w:textAlignment w:val="center"/>
        <w:rPr>
          <w:rFonts w:ascii="Calibri" w:hAnsi="Calibri" w:cs="Calibri"/>
          <w:sz w:val="22"/>
          <w:szCs w:val="22"/>
          <w:lang w:eastAsia="zh-CN"/>
        </w:rPr>
      </w:pPr>
    </w:p>
    <w:p w14:paraId="479DDC83" w14:textId="3FD4B28D" w:rsidR="004C3635" w:rsidRDefault="001E7B94" w:rsidP="004C3635">
      <w:pPr>
        <w:numPr>
          <w:ilvl w:val="0"/>
          <w:numId w:val="32"/>
        </w:numPr>
        <w:spacing w:after="0"/>
        <w:textAlignment w:val="center"/>
        <w:rPr>
          <w:rFonts w:ascii="Calibri" w:hAnsi="Calibri" w:cs="Calibri"/>
          <w:sz w:val="22"/>
          <w:szCs w:val="22"/>
          <w:lang w:eastAsia="zh-CN"/>
        </w:rPr>
      </w:pPr>
      <w:r w:rsidRPr="00681D08">
        <w:rPr>
          <w:rFonts w:ascii="Calibri" w:hAnsi="Calibri" w:cs="Calibri"/>
          <w:b/>
          <w:bCs/>
          <w:sz w:val="22"/>
          <w:szCs w:val="22"/>
          <w:lang w:eastAsia="zh-CN"/>
        </w:rPr>
        <w:t xml:space="preserve">Too early </w:t>
      </w:r>
      <w:r w:rsidR="0009521B">
        <w:rPr>
          <w:rFonts w:ascii="Calibri" w:hAnsi="Calibri" w:cs="Calibri"/>
          <w:b/>
          <w:bCs/>
          <w:sz w:val="22"/>
          <w:szCs w:val="22"/>
          <w:lang w:eastAsia="zh-CN"/>
        </w:rPr>
        <w:t xml:space="preserve">MCG </w:t>
      </w:r>
      <w:r w:rsidRPr="00681D08">
        <w:rPr>
          <w:rFonts w:ascii="Calibri" w:hAnsi="Calibri" w:cs="Calibri"/>
          <w:b/>
          <w:bCs/>
          <w:sz w:val="22"/>
          <w:szCs w:val="22"/>
          <w:lang w:eastAsia="zh-CN"/>
        </w:rPr>
        <w:t>LTM</w:t>
      </w:r>
      <w:r w:rsidRPr="00681D08">
        <w:rPr>
          <w:rFonts w:ascii="Calibri" w:hAnsi="Calibri" w:cs="Calibri"/>
          <w:sz w:val="22"/>
          <w:szCs w:val="22"/>
          <w:lang w:eastAsia="zh-CN"/>
        </w:rPr>
        <w:t xml:space="preserve">: UE has received an </w:t>
      </w:r>
      <w:r w:rsidR="00E37D58">
        <w:rPr>
          <w:rFonts w:ascii="Calibri" w:hAnsi="Calibri" w:cs="Calibri"/>
          <w:sz w:val="22"/>
          <w:szCs w:val="22"/>
          <w:lang w:eastAsia="zh-CN"/>
        </w:rPr>
        <w:t xml:space="preserve">MCG </w:t>
      </w:r>
      <w:r w:rsidRPr="00681D08">
        <w:rPr>
          <w:rFonts w:ascii="Calibri" w:hAnsi="Calibri" w:cs="Calibri"/>
          <w:sz w:val="22"/>
          <w:szCs w:val="22"/>
          <w:lang w:eastAsia="zh-CN"/>
        </w:rPr>
        <w:t xml:space="preserve">LTM configuration. An RLF occurs </w:t>
      </w:r>
      <w:r w:rsidR="002F7B99">
        <w:rPr>
          <w:rFonts w:ascii="Calibri" w:hAnsi="Calibri" w:cs="Calibri"/>
          <w:sz w:val="22"/>
          <w:szCs w:val="22"/>
          <w:lang w:eastAsia="zh-CN"/>
        </w:rPr>
        <w:t>on target</w:t>
      </w:r>
      <w:r w:rsidR="00741006">
        <w:rPr>
          <w:rFonts w:ascii="Calibri" w:hAnsi="Calibri" w:cs="Calibri"/>
          <w:sz w:val="22"/>
          <w:szCs w:val="22"/>
          <w:lang w:eastAsia="zh-CN"/>
        </w:rPr>
        <w:t xml:space="preserve"> cell </w:t>
      </w:r>
      <w:r w:rsidRPr="00681D08">
        <w:rPr>
          <w:rFonts w:ascii="Calibri" w:hAnsi="Calibri" w:cs="Calibri"/>
          <w:sz w:val="22"/>
          <w:szCs w:val="22"/>
          <w:lang w:eastAsia="zh-CN"/>
        </w:rPr>
        <w:t xml:space="preserve">shortly after a successful </w:t>
      </w:r>
      <w:r w:rsidR="00E37D58">
        <w:rPr>
          <w:rFonts w:ascii="Calibri" w:hAnsi="Calibri" w:cs="Calibri"/>
          <w:sz w:val="22"/>
          <w:szCs w:val="22"/>
          <w:lang w:eastAsia="zh-CN"/>
        </w:rPr>
        <w:t xml:space="preserve">MCG </w:t>
      </w:r>
      <w:r w:rsidRPr="00681D08">
        <w:rPr>
          <w:rFonts w:ascii="Calibri" w:hAnsi="Calibri" w:cs="Calibri"/>
          <w:sz w:val="22"/>
          <w:szCs w:val="22"/>
          <w:lang w:eastAsia="zh-CN"/>
        </w:rPr>
        <w:t xml:space="preserve">LTM execution, or a failure occurs during the </w:t>
      </w:r>
      <w:r w:rsidR="00E37D58">
        <w:rPr>
          <w:rFonts w:ascii="Calibri" w:hAnsi="Calibri" w:cs="Calibri"/>
          <w:sz w:val="22"/>
          <w:szCs w:val="22"/>
          <w:lang w:eastAsia="zh-CN"/>
        </w:rPr>
        <w:t xml:space="preserve">MCG </w:t>
      </w:r>
      <w:r w:rsidRPr="00681D08">
        <w:rPr>
          <w:rFonts w:ascii="Calibri" w:hAnsi="Calibri" w:cs="Calibri"/>
          <w:sz w:val="22"/>
          <w:szCs w:val="22"/>
          <w:lang w:eastAsia="zh-CN"/>
        </w:rPr>
        <w:t xml:space="preserve">LTM </w:t>
      </w:r>
      <w:r w:rsidR="00C866F7">
        <w:rPr>
          <w:rFonts w:ascii="Calibri" w:hAnsi="Calibri" w:cs="Calibri"/>
          <w:sz w:val="22"/>
          <w:szCs w:val="22"/>
          <w:lang w:eastAsia="zh-CN"/>
        </w:rPr>
        <w:t xml:space="preserve">execution </w:t>
      </w:r>
      <w:r w:rsidRPr="00681D08">
        <w:rPr>
          <w:rFonts w:ascii="Calibri" w:hAnsi="Calibri" w:cs="Calibri"/>
          <w:sz w:val="22"/>
          <w:szCs w:val="22"/>
          <w:lang w:eastAsia="zh-CN"/>
        </w:rPr>
        <w:t xml:space="preserve">procedure. The UE attempts to re-establish the radio link connection in the </w:t>
      </w:r>
      <w:r w:rsidRPr="00681D08">
        <w:rPr>
          <w:rFonts w:ascii="Calibri" w:hAnsi="Calibri" w:cs="Calibri"/>
          <w:b/>
          <w:bCs/>
          <w:sz w:val="22"/>
          <w:szCs w:val="22"/>
          <w:u w:val="single"/>
          <w:lang w:eastAsia="zh-CN"/>
        </w:rPr>
        <w:t xml:space="preserve">source </w:t>
      </w:r>
      <w:proofErr w:type="gramStart"/>
      <w:r w:rsidRPr="00681D08">
        <w:rPr>
          <w:rFonts w:ascii="Calibri" w:hAnsi="Calibri" w:cs="Calibri"/>
          <w:b/>
          <w:bCs/>
          <w:sz w:val="22"/>
          <w:szCs w:val="22"/>
          <w:u w:val="single"/>
          <w:lang w:eastAsia="zh-CN"/>
        </w:rPr>
        <w:t>cell</w:t>
      </w:r>
      <w:proofErr w:type="gramEnd"/>
    </w:p>
    <w:p w14:paraId="43401ABF" w14:textId="77777777" w:rsidR="004C3635" w:rsidRPr="004C3635" w:rsidRDefault="004C3635" w:rsidP="004C3635">
      <w:pPr>
        <w:spacing w:after="0"/>
        <w:ind w:left="720"/>
        <w:textAlignment w:val="center"/>
        <w:rPr>
          <w:rFonts w:ascii="Calibri" w:hAnsi="Calibri" w:cs="Calibri"/>
          <w:sz w:val="22"/>
          <w:szCs w:val="22"/>
          <w:lang w:eastAsia="zh-CN"/>
        </w:rPr>
      </w:pPr>
    </w:p>
    <w:p w14:paraId="38E16A7F" w14:textId="7435A00F" w:rsidR="001E7B94" w:rsidRPr="004C3635" w:rsidRDefault="0009521B" w:rsidP="00205C0A">
      <w:pPr>
        <w:numPr>
          <w:ilvl w:val="0"/>
          <w:numId w:val="32"/>
        </w:numPr>
        <w:spacing w:after="0"/>
        <w:textAlignment w:val="center"/>
        <w:rPr>
          <w:rFonts w:ascii="Calibri" w:hAnsi="Calibri" w:cs="Calibri"/>
          <w:sz w:val="22"/>
          <w:szCs w:val="22"/>
          <w:lang w:eastAsia="zh-CN"/>
        </w:rPr>
      </w:pPr>
      <w:r>
        <w:rPr>
          <w:rFonts w:ascii="Calibri" w:hAnsi="Calibri" w:cs="Calibri"/>
          <w:b/>
          <w:bCs/>
          <w:sz w:val="22"/>
          <w:szCs w:val="22"/>
          <w:lang w:eastAsia="zh-CN"/>
        </w:rPr>
        <w:t xml:space="preserve">MCG </w:t>
      </w:r>
      <w:r w:rsidR="001E7B94" w:rsidRPr="004C3635">
        <w:rPr>
          <w:rFonts w:ascii="Calibri" w:hAnsi="Calibri" w:cs="Calibri"/>
          <w:b/>
          <w:bCs/>
          <w:sz w:val="22"/>
          <w:szCs w:val="22"/>
          <w:lang w:eastAsia="zh-CN"/>
        </w:rPr>
        <w:t>LTM to wrong cell:</w:t>
      </w:r>
      <w:r w:rsidR="001E7B94" w:rsidRPr="004C3635">
        <w:rPr>
          <w:rFonts w:ascii="Calibri" w:hAnsi="Calibri" w:cs="Calibri"/>
          <w:sz w:val="22"/>
          <w:szCs w:val="22"/>
          <w:lang w:eastAsia="zh-CN"/>
        </w:rPr>
        <w:t xml:space="preserve"> UE has received an </w:t>
      </w:r>
      <w:r w:rsidR="00E37D58">
        <w:rPr>
          <w:rFonts w:ascii="Calibri" w:hAnsi="Calibri" w:cs="Calibri"/>
          <w:sz w:val="22"/>
          <w:szCs w:val="22"/>
          <w:lang w:eastAsia="zh-CN"/>
        </w:rPr>
        <w:t xml:space="preserve">MCG </w:t>
      </w:r>
      <w:r w:rsidR="001E7B94" w:rsidRPr="004C3635">
        <w:rPr>
          <w:rFonts w:ascii="Calibri" w:hAnsi="Calibri" w:cs="Calibri"/>
          <w:sz w:val="22"/>
          <w:szCs w:val="22"/>
          <w:lang w:eastAsia="zh-CN"/>
        </w:rPr>
        <w:t xml:space="preserve">LTM configuration.  An RLF occurs shortly after a successful </w:t>
      </w:r>
      <w:r w:rsidR="00E37D58">
        <w:rPr>
          <w:rFonts w:ascii="Calibri" w:hAnsi="Calibri" w:cs="Calibri"/>
          <w:sz w:val="22"/>
          <w:szCs w:val="22"/>
          <w:lang w:eastAsia="zh-CN"/>
        </w:rPr>
        <w:t xml:space="preserve">MCG </w:t>
      </w:r>
      <w:r w:rsidR="001E7B94" w:rsidRPr="004C3635">
        <w:rPr>
          <w:rFonts w:ascii="Calibri" w:hAnsi="Calibri" w:cs="Calibri"/>
          <w:sz w:val="22"/>
          <w:szCs w:val="22"/>
          <w:lang w:eastAsia="zh-CN"/>
        </w:rPr>
        <w:t>LTM</w:t>
      </w:r>
      <w:r w:rsidR="00086318">
        <w:rPr>
          <w:rFonts w:ascii="Calibri" w:hAnsi="Calibri" w:cs="Calibri"/>
          <w:sz w:val="22"/>
          <w:szCs w:val="22"/>
          <w:lang w:eastAsia="zh-CN"/>
        </w:rPr>
        <w:t xml:space="preserve"> to target cell</w:t>
      </w:r>
      <w:r w:rsidR="001E7B94" w:rsidRPr="004C3635">
        <w:rPr>
          <w:rFonts w:ascii="Calibri" w:hAnsi="Calibri" w:cs="Calibri"/>
          <w:sz w:val="22"/>
          <w:szCs w:val="22"/>
          <w:lang w:eastAsia="zh-CN"/>
        </w:rPr>
        <w:t xml:space="preserve">, or a failure occurs during the </w:t>
      </w:r>
      <w:r w:rsidR="00E37D58">
        <w:rPr>
          <w:rFonts w:ascii="Calibri" w:hAnsi="Calibri" w:cs="Calibri"/>
          <w:sz w:val="22"/>
          <w:szCs w:val="22"/>
          <w:lang w:eastAsia="zh-CN"/>
        </w:rPr>
        <w:t xml:space="preserve">MCG </w:t>
      </w:r>
      <w:r w:rsidR="001E7B94" w:rsidRPr="004C3635">
        <w:rPr>
          <w:rFonts w:ascii="Calibri" w:hAnsi="Calibri" w:cs="Calibri"/>
          <w:sz w:val="22"/>
          <w:szCs w:val="22"/>
          <w:lang w:eastAsia="zh-CN"/>
        </w:rPr>
        <w:t xml:space="preserve">LTM </w:t>
      </w:r>
      <w:r w:rsidR="00086318">
        <w:rPr>
          <w:rFonts w:ascii="Calibri" w:hAnsi="Calibri" w:cs="Calibri"/>
          <w:sz w:val="22"/>
          <w:szCs w:val="22"/>
          <w:lang w:eastAsia="zh-CN"/>
        </w:rPr>
        <w:t xml:space="preserve">execution </w:t>
      </w:r>
      <w:r w:rsidR="001E7B94" w:rsidRPr="004C3635">
        <w:rPr>
          <w:rFonts w:ascii="Calibri" w:hAnsi="Calibri" w:cs="Calibri"/>
          <w:sz w:val="22"/>
          <w:szCs w:val="22"/>
          <w:lang w:eastAsia="zh-CN"/>
        </w:rPr>
        <w:t xml:space="preserve">procedure. The UE attempts to re-establish the radio link connection in a </w:t>
      </w:r>
      <w:r w:rsidR="001E7B94" w:rsidRPr="004C3635">
        <w:rPr>
          <w:rFonts w:ascii="Calibri" w:hAnsi="Calibri" w:cs="Calibri"/>
          <w:b/>
          <w:bCs/>
          <w:sz w:val="22"/>
          <w:szCs w:val="22"/>
          <w:u w:val="single"/>
          <w:lang w:eastAsia="zh-CN"/>
        </w:rPr>
        <w:t xml:space="preserve">cell other than the source cell and the target cell. </w:t>
      </w:r>
    </w:p>
    <w:p w14:paraId="4F96F8FD" w14:textId="77777777" w:rsidR="00954DDC" w:rsidRDefault="00954DDC" w:rsidP="003E1058">
      <w:pPr>
        <w:spacing w:after="0"/>
        <w:textAlignment w:val="center"/>
        <w:rPr>
          <w:rFonts w:ascii="Calibri" w:hAnsi="Calibri" w:cs="Calibri"/>
          <w:sz w:val="22"/>
          <w:szCs w:val="22"/>
          <w:lang w:eastAsia="zh-CN"/>
        </w:rPr>
      </w:pPr>
    </w:p>
    <w:p w14:paraId="3CDAC1DB" w14:textId="77D7F2FC" w:rsidR="00EB6BC3" w:rsidRDefault="00EB6BC3" w:rsidP="003E1058">
      <w:pPr>
        <w:spacing w:after="0"/>
        <w:textAlignment w:val="center"/>
        <w:rPr>
          <w:rFonts w:ascii="Calibri" w:hAnsi="Calibri" w:cs="Calibri"/>
          <w:sz w:val="22"/>
          <w:szCs w:val="22"/>
          <w:lang w:eastAsia="zh-CN"/>
        </w:rPr>
      </w:pPr>
      <w:r>
        <w:rPr>
          <w:rFonts w:ascii="Calibri" w:hAnsi="Calibri" w:cs="Calibri"/>
          <w:sz w:val="22"/>
          <w:szCs w:val="22"/>
          <w:lang w:eastAsia="zh-CN"/>
        </w:rPr>
        <w:lastRenderedPageBreak/>
        <w:t xml:space="preserve">Here the “MCG” LTM configuration refers to an LTM configuration received for the </w:t>
      </w:r>
      <w:proofErr w:type="spellStart"/>
      <w:r>
        <w:rPr>
          <w:rFonts w:ascii="Calibri" w:hAnsi="Calibri" w:cs="Calibri"/>
          <w:sz w:val="22"/>
          <w:szCs w:val="22"/>
          <w:lang w:eastAsia="zh-CN"/>
        </w:rPr>
        <w:t>PCell</w:t>
      </w:r>
      <w:proofErr w:type="spellEnd"/>
      <w:r>
        <w:rPr>
          <w:rFonts w:ascii="Calibri" w:hAnsi="Calibri" w:cs="Calibri"/>
          <w:sz w:val="22"/>
          <w:szCs w:val="22"/>
          <w:lang w:eastAsia="zh-CN"/>
        </w:rPr>
        <w:t>.</w:t>
      </w:r>
    </w:p>
    <w:p w14:paraId="0925C4CD" w14:textId="77777777" w:rsidR="00EB6BC3" w:rsidRDefault="00EB6BC3" w:rsidP="003E1058">
      <w:pPr>
        <w:spacing w:after="0"/>
        <w:textAlignment w:val="center"/>
        <w:rPr>
          <w:rFonts w:ascii="Calibri" w:hAnsi="Calibri" w:cs="Calibri"/>
          <w:sz w:val="22"/>
          <w:szCs w:val="22"/>
          <w:lang w:eastAsia="zh-CN"/>
        </w:rPr>
      </w:pPr>
    </w:p>
    <w:p w14:paraId="50F71555" w14:textId="572F7ECC" w:rsidR="004E2CCE" w:rsidRDefault="004E2CCE" w:rsidP="00954DDC">
      <w:pPr>
        <w:spacing w:after="0"/>
        <w:textAlignment w:val="center"/>
        <w:rPr>
          <w:rFonts w:ascii="Calibri" w:hAnsi="Calibri" w:cs="Calibri"/>
          <w:sz w:val="22"/>
          <w:szCs w:val="22"/>
          <w:lang w:eastAsia="zh-CN"/>
        </w:rPr>
      </w:pPr>
      <w:r w:rsidRPr="004E2CCE">
        <w:rPr>
          <w:rFonts w:ascii="Calibri" w:hAnsi="Calibri" w:cs="Calibri"/>
          <w:b/>
          <w:bCs/>
          <w:sz w:val="22"/>
          <w:szCs w:val="22"/>
          <w:lang w:eastAsia="zh-CN"/>
        </w:rPr>
        <w:t>Proposal</w:t>
      </w:r>
      <w:r w:rsidR="00D95157">
        <w:rPr>
          <w:rFonts w:ascii="Calibri" w:hAnsi="Calibri" w:cs="Calibri"/>
          <w:b/>
          <w:bCs/>
          <w:sz w:val="22"/>
          <w:szCs w:val="22"/>
          <w:lang w:eastAsia="zh-CN"/>
        </w:rPr>
        <w:t xml:space="preserve"> 1</w:t>
      </w:r>
      <w:r>
        <w:rPr>
          <w:rFonts w:ascii="Calibri" w:hAnsi="Calibri" w:cs="Calibri"/>
          <w:sz w:val="22"/>
          <w:szCs w:val="22"/>
          <w:lang w:eastAsia="zh-CN"/>
        </w:rPr>
        <w:t xml:space="preserve">: RAN3 should consider the following scenarios as part of MRO for </w:t>
      </w:r>
      <w:r w:rsidR="00FC4357">
        <w:rPr>
          <w:rFonts w:ascii="Calibri" w:hAnsi="Calibri" w:cs="Calibri"/>
          <w:sz w:val="22"/>
          <w:szCs w:val="22"/>
          <w:lang w:eastAsia="zh-CN"/>
        </w:rPr>
        <w:t xml:space="preserve">MCG </w:t>
      </w:r>
      <w:r>
        <w:rPr>
          <w:rFonts w:ascii="Calibri" w:hAnsi="Calibri" w:cs="Calibri"/>
          <w:sz w:val="22"/>
          <w:szCs w:val="22"/>
          <w:lang w:eastAsia="zh-CN"/>
        </w:rPr>
        <w:t>LTM</w:t>
      </w:r>
    </w:p>
    <w:p w14:paraId="5CCCD236" w14:textId="312904B2" w:rsidR="004E2CCE" w:rsidRPr="004E2CCE" w:rsidRDefault="004E2CCE" w:rsidP="004E2CCE">
      <w:pPr>
        <w:pStyle w:val="ListParagraph"/>
        <w:numPr>
          <w:ilvl w:val="0"/>
          <w:numId w:val="39"/>
        </w:numPr>
        <w:spacing w:after="0"/>
        <w:textAlignment w:val="center"/>
        <w:rPr>
          <w:rFonts w:ascii="Calibri" w:hAnsi="Calibri" w:cs="Calibri"/>
          <w:sz w:val="22"/>
          <w:szCs w:val="22"/>
          <w:lang w:eastAsia="zh-CN"/>
        </w:rPr>
      </w:pPr>
      <w:r w:rsidRPr="004E2CCE">
        <w:rPr>
          <w:rFonts w:ascii="Calibri" w:hAnsi="Calibri" w:cs="Calibri"/>
          <w:sz w:val="22"/>
          <w:szCs w:val="22"/>
          <w:lang w:eastAsia="zh-CN"/>
        </w:rPr>
        <w:t xml:space="preserve">Too late </w:t>
      </w:r>
      <w:r w:rsidR="0009521B">
        <w:rPr>
          <w:rFonts w:ascii="Calibri" w:hAnsi="Calibri" w:cs="Calibri"/>
          <w:sz w:val="22"/>
          <w:szCs w:val="22"/>
          <w:lang w:eastAsia="zh-CN"/>
        </w:rPr>
        <w:t xml:space="preserve">MCG </w:t>
      </w:r>
      <w:r w:rsidRPr="004E2CCE">
        <w:rPr>
          <w:rFonts w:ascii="Calibri" w:hAnsi="Calibri" w:cs="Calibri"/>
          <w:sz w:val="22"/>
          <w:szCs w:val="22"/>
          <w:lang w:eastAsia="zh-CN"/>
        </w:rPr>
        <w:t>LTM</w:t>
      </w:r>
    </w:p>
    <w:p w14:paraId="10942DB3" w14:textId="7E6BF0C9" w:rsidR="004E2CCE" w:rsidRPr="004E2CCE" w:rsidRDefault="004E2CCE" w:rsidP="004E2CCE">
      <w:pPr>
        <w:pStyle w:val="ListParagraph"/>
        <w:numPr>
          <w:ilvl w:val="0"/>
          <w:numId w:val="39"/>
        </w:numPr>
        <w:spacing w:after="0"/>
        <w:textAlignment w:val="center"/>
        <w:rPr>
          <w:rFonts w:ascii="Calibri" w:hAnsi="Calibri" w:cs="Calibri"/>
          <w:sz w:val="22"/>
          <w:szCs w:val="22"/>
          <w:lang w:eastAsia="zh-CN"/>
        </w:rPr>
      </w:pPr>
      <w:r w:rsidRPr="004E2CCE">
        <w:rPr>
          <w:rFonts w:ascii="Calibri" w:hAnsi="Calibri" w:cs="Calibri"/>
          <w:sz w:val="22"/>
          <w:szCs w:val="22"/>
          <w:lang w:eastAsia="zh-CN"/>
        </w:rPr>
        <w:t xml:space="preserve">Too early </w:t>
      </w:r>
      <w:r w:rsidR="0009521B">
        <w:rPr>
          <w:rFonts w:ascii="Calibri" w:hAnsi="Calibri" w:cs="Calibri"/>
          <w:sz w:val="22"/>
          <w:szCs w:val="22"/>
          <w:lang w:eastAsia="zh-CN"/>
        </w:rPr>
        <w:t xml:space="preserve">MCG </w:t>
      </w:r>
      <w:r w:rsidRPr="004E2CCE">
        <w:rPr>
          <w:rFonts w:ascii="Calibri" w:hAnsi="Calibri" w:cs="Calibri"/>
          <w:sz w:val="22"/>
          <w:szCs w:val="22"/>
          <w:lang w:eastAsia="zh-CN"/>
        </w:rPr>
        <w:t>LTM</w:t>
      </w:r>
    </w:p>
    <w:p w14:paraId="1EEAF6A3" w14:textId="16F2382D" w:rsidR="00954DDC" w:rsidRDefault="0009521B" w:rsidP="004E2CCE">
      <w:pPr>
        <w:pStyle w:val="ListParagraph"/>
        <w:numPr>
          <w:ilvl w:val="0"/>
          <w:numId w:val="39"/>
        </w:numPr>
        <w:spacing w:after="0"/>
        <w:textAlignment w:val="center"/>
        <w:rPr>
          <w:rFonts w:ascii="Calibri" w:hAnsi="Calibri" w:cs="Calibri"/>
          <w:sz w:val="22"/>
          <w:szCs w:val="22"/>
          <w:lang w:eastAsia="zh-CN"/>
        </w:rPr>
      </w:pPr>
      <w:r>
        <w:rPr>
          <w:rFonts w:ascii="Calibri" w:hAnsi="Calibri" w:cs="Calibri"/>
          <w:sz w:val="22"/>
          <w:szCs w:val="22"/>
          <w:lang w:eastAsia="zh-CN"/>
        </w:rPr>
        <w:t xml:space="preserve">MCG </w:t>
      </w:r>
      <w:r w:rsidR="004E2CCE" w:rsidRPr="004E2CCE">
        <w:rPr>
          <w:rFonts w:ascii="Calibri" w:hAnsi="Calibri" w:cs="Calibri"/>
          <w:sz w:val="22"/>
          <w:szCs w:val="22"/>
          <w:lang w:eastAsia="zh-CN"/>
        </w:rPr>
        <w:t>LTM to wrong cell</w:t>
      </w:r>
    </w:p>
    <w:p w14:paraId="6EEEED79" w14:textId="77777777" w:rsidR="004E2CCE" w:rsidRDefault="004E2CCE" w:rsidP="004E2CCE">
      <w:pPr>
        <w:spacing w:after="0"/>
        <w:textAlignment w:val="center"/>
        <w:rPr>
          <w:rFonts w:ascii="Calibri" w:hAnsi="Calibri" w:cs="Calibri"/>
          <w:sz w:val="22"/>
          <w:szCs w:val="22"/>
          <w:lang w:eastAsia="zh-CN"/>
        </w:rPr>
      </w:pPr>
    </w:p>
    <w:p w14:paraId="7DD5BAF2" w14:textId="1AD607D7" w:rsidR="004E2CCE" w:rsidRDefault="004E2CCE" w:rsidP="004E2CCE">
      <w:pPr>
        <w:spacing w:after="0"/>
        <w:textAlignment w:val="center"/>
        <w:rPr>
          <w:rFonts w:ascii="Calibri" w:hAnsi="Calibri" w:cs="Calibri"/>
          <w:sz w:val="22"/>
          <w:szCs w:val="22"/>
          <w:lang w:eastAsia="zh-CN"/>
        </w:rPr>
      </w:pPr>
      <w:r>
        <w:rPr>
          <w:rFonts w:ascii="Calibri" w:hAnsi="Calibri" w:cs="Calibri"/>
          <w:sz w:val="22"/>
          <w:szCs w:val="22"/>
          <w:lang w:eastAsia="zh-CN"/>
        </w:rPr>
        <w:t xml:space="preserve">Further, MRO is supported for </w:t>
      </w:r>
      <w:proofErr w:type="spellStart"/>
      <w:r>
        <w:rPr>
          <w:rFonts w:ascii="Calibri" w:hAnsi="Calibri" w:cs="Calibri"/>
          <w:sz w:val="22"/>
          <w:szCs w:val="22"/>
          <w:lang w:eastAsia="zh-CN"/>
        </w:rPr>
        <w:t>PCell</w:t>
      </w:r>
      <w:proofErr w:type="spellEnd"/>
      <w:r>
        <w:rPr>
          <w:rFonts w:ascii="Calibri" w:hAnsi="Calibri" w:cs="Calibri"/>
          <w:sz w:val="22"/>
          <w:szCs w:val="22"/>
          <w:lang w:eastAsia="zh-CN"/>
        </w:rPr>
        <w:t xml:space="preserve"> change and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 xml:space="preserve"> change for L3 mobility in current specifications. Rel-18 supports LTM for MCG and LTM for SCG. Therefore, we </w:t>
      </w:r>
      <w:r w:rsidR="0009521B">
        <w:rPr>
          <w:rFonts w:ascii="Calibri" w:hAnsi="Calibri" w:cs="Calibri"/>
          <w:sz w:val="22"/>
          <w:szCs w:val="22"/>
          <w:lang w:eastAsia="zh-CN"/>
        </w:rPr>
        <w:t xml:space="preserve">should also look to support </w:t>
      </w:r>
      <w:r w:rsidR="00FC4357">
        <w:rPr>
          <w:rFonts w:ascii="Calibri" w:hAnsi="Calibri" w:cs="Calibri"/>
          <w:sz w:val="22"/>
          <w:szCs w:val="22"/>
          <w:lang w:eastAsia="zh-CN"/>
        </w:rPr>
        <w:t>MRO for SCG LTM as well.</w:t>
      </w:r>
    </w:p>
    <w:p w14:paraId="0A31BD99" w14:textId="77777777" w:rsidR="00FC4357" w:rsidRDefault="00FC4357" w:rsidP="004E2CCE">
      <w:pPr>
        <w:spacing w:after="0"/>
        <w:textAlignment w:val="center"/>
        <w:rPr>
          <w:rFonts w:ascii="Calibri" w:hAnsi="Calibri" w:cs="Calibri"/>
          <w:sz w:val="22"/>
          <w:szCs w:val="22"/>
          <w:lang w:eastAsia="zh-CN"/>
        </w:rPr>
      </w:pPr>
    </w:p>
    <w:p w14:paraId="0574FBD0" w14:textId="6864199F" w:rsidR="00FC4357" w:rsidRDefault="00FC4357" w:rsidP="003C7BCC">
      <w:pPr>
        <w:numPr>
          <w:ilvl w:val="0"/>
          <w:numId w:val="32"/>
        </w:numPr>
        <w:spacing w:after="0"/>
        <w:textAlignment w:val="center"/>
        <w:rPr>
          <w:rFonts w:ascii="Calibri" w:hAnsi="Calibri" w:cs="Calibri"/>
          <w:sz w:val="22"/>
          <w:szCs w:val="22"/>
          <w:lang w:eastAsia="zh-CN"/>
        </w:rPr>
      </w:pPr>
      <w:r w:rsidRPr="00FC4357">
        <w:rPr>
          <w:rFonts w:ascii="Calibri" w:hAnsi="Calibri" w:cs="Calibri"/>
          <w:b/>
          <w:bCs/>
          <w:sz w:val="22"/>
          <w:szCs w:val="22"/>
          <w:lang w:eastAsia="zh-CN"/>
        </w:rPr>
        <w:t>Too late SCG LTM</w:t>
      </w:r>
      <w:r w:rsidRPr="00FC4357">
        <w:rPr>
          <w:rFonts w:ascii="Calibri" w:hAnsi="Calibri" w:cs="Calibri"/>
          <w:sz w:val="22"/>
          <w:szCs w:val="22"/>
          <w:lang w:eastAsia="zh-CN"/>
        </w:rPr>
        <w:t>: UE has received an SCG LTM configuration. An SCG failure occurs</w:t>
      </w:r>
      <w:r w:rsidRPr="00FC4357">
        <w:rPr>
          <w:rFonts w:ascii="Calibri" w:hAnsi="Calibri" w:cs="Calibri"/>
          <w:sz w:val="22"/>
          <w:szCs w:val="22"/>
          <w:lang w:eastAsia="zh-CN"/>
        </w:rPr>
        <w:t xml:space="preserve"> </w:t>
      </w:r>
      <w:r w:rsidR="008F13CA">
        <w:rPr>
          <w:rFonts w:ascii="Calibri" w:hAnsi="Calibri" w:cs="Calibri"/>
          <w:sz w:val="22"/>
          <w:szCs w:val="22"/>
          <w:lang w:eastAsia="zh-CN"/>
        </w:rPr>
        <w:t>on serving cell</w:t>
      </w:r>
      <w:r w:rsidRPr="00FC4357">
        <w:rPr>
          <w:rFonts w:ascii="Calibri" w:hAnsi="Calibri" w:cs="Calibri"/>
          <w:sz w:val="22"/>
          <w:szCs w:val="22"/>
          <w:lang w:eastAsia="zh-CN"/>
        </w:rPr>
        <w:t xml:space="preserve"> before the SCG LTM execution has happened. </w:t>
      </w:r>
      <w:r w:rsidR="00127FDE">
        <w:rPr>
          <w:rFonts w:ascii="Calibri" w:hAnsi="Calibri" w:cs="Calibri"/>
          <w:sz w:val="22"/>
          <w:szCs w:val="22"/>
          <w:lang w:eastAsia="zh-CN"/>
        </w:rPr>
        <w:t>A</w:t>
      </w:r>
      <w:r w:rsidR="00B01573" w:rsidRPr="00B01573">
        <w:rPr>
          <w:rFonts w:ascii="Calibri" w:hAnsi="Calibri" w:cs="Calibri"/>
          <w:sz w:val="22"/>
          <w:szCs w:val="22"/>
          <w:lang w:eastAsia="zh-CN"/>
        </w:rPr>
        <w:t xml:space="preserve"> suitable different </w:t>
      </w:r>
      <w:proofErr w:type="spellStart"/>
      <w:r w:rsidR="00B01573" w:rsidRPr="00B01573">
        <w:rPr>
          <w:rFonts w:ascii="Calibri" w:hAnsi="Calibri" w:cs="Calibri"/>
          <w:sz w:val="22"/>
          <w:szCs w:val="22"/>
          <w:lang w:eastAsia="zh-CN"/>
        </w:rPr>
        <w:t>PSCell</w:t>
      </w:r>
      <w:proofErr w:type="spellEnd"/>
      <w:r w:rsidR="00B01573" w:rsidRPr="00B01573">
        <w:rPr>
          <w:rFonts w:ascii="Calibri" w:hAnsi="Calibri" w:cs="Calibri"/>
          <w:sz w:val="22"/>
          <w:szCs w:val="22"/>
          <w:lang w:eastAsia="zh-CN"/>
        </w:rPr>
        <w:t xml:space="preserve"> is found based on the measurements reported from the UE.</w:t>
      </w:r>
    </w:p>
    <w:p w14:paraId="6337BB04" w14:textId="77777777" w:rsidR="00FC4357" w:rsidRPr="00FC4357" w:rsidRDefault="00FC4357" w:rsidP="00FC4357">
      <w:pPr>
        <w:spacing w:after="0"/>
        <w:ind w:left="720"/>
        <w:textAlignment w:val="center"/>
        <w:rPr>
          <w:rFonts w:ascii="Calibri" w:hAnsi="Calibri" w:cs="Calibri"/>
          <w:sz w:val="22"/>
          <w:szCs w:val="22"/>
          <w:lang w:eastAsia="zh-CN"/>
        </w:rPr>
      </w:pPr>
    </w:p>
    <w:p w14:paraId="6AEF6865" w14:textId="7F8A506E" w:rsidR="00FC4357" w:rsidRDefault="00FC4357" w:rsidP="00642895">
      <w:pPr>
        <w:numPr>
          <w:ilvl w:val="0"/>
          <w:numId w:val="32"/>
        </w:numPr>
        <w:spacing w:after="0"/>
        <w:textAlignment w:val="center"/>
        <w:rPr>
          <w:rFonts w:ascii="Calibri" w:hAnsi="Calibri" w:cs="Calibri"/>
          <w:sz w:val="22"/>
          <w:szCs w:val="22"/>
          <w:lang w:eastAsia="zh-CN"/>
        </w:rPr>
      </w:pPr>
      <w:r w:rsidRPr="00FC4357">
        <w:rPr>
          <w:rFonts w:ascii="Calibri" w:hAnsi="Calibri" w:cs="Calibri"/>
          <w:b/>
          <w:bCs/>
          <w:sz w:val="22"/>
          <w:szCs w:val="22"/>
          <w:lang w:eastAsia="zh-CN"/>
        </w:rPr>
        <w:t>Too early SCG LTM</w:t>
      </w:r>
      <w:r w:rsidRPr="00FC4357">
        <w:rPr>
          <w:rFonts w:ascii="Calibri" w:hAnsi="Calibri" w:cs="Calibri"/>
          <w:sz w:val="22"/>
          <w:szCs w:val="22"/>
          <w:lang w:eastAsia="zh-CN"/>
        </w:rPr>
        <w:t>: UE has received an SCG LTM configuration. An SCG failure occurs</w:t>
      </w:r>
      <w:r w:rsidRPr="00FC4357">
        <w:rPr>
          <w:rFonts w:ascii="Calibri" w:hAnsi="Calibri" w:cs="Calibri"/>
          <w:sz w:val="22"/>
          <w:szCs w:val="22"/>
          <w:lang w:eastAsia="zh-CN"/>
        </w:rPr>
        <w:t xml:space="preserve"> </w:t>
      </w:r>
      <w:r w:rsidR="00670F6A">
        <w:rPr>
          <w:rFonts w:ascii="Calibri" w:hAnsi="Calibri" w:cs="Calibri"/>
          <w:sz w:val="22"/>
          <w:szCs w:val="22"/>
          <w:lang w:eastAsia="zh-CN"/>
        </w:rPr>
        <w:t>on target cell</w:t>
      </w:r>
      <w:r w:rsidRPr="00FC4357">
        <w:rPr>
          <w:rFonts w:ascii="Calibri" w:hAnsi="Calibri" w:cs="Calibri"/>
          <w:sz w:val="22"/>
          <w:szCs w:val="22"/>
          <w:lang w:eastAsia="zh-CN"/>
        </w:rPr>
        <w:t xml:space="preserve"> shortly after a successful SCG LTM execution, or a failure occurs during the SCG LTM </w:t>
      </w:r>
      <w:r w:rsidR="00F42201">
        <w:rPr>
          <w:rFonts w:ascii="Calibri" w:hAnsi="Calibri" w:cs="Calibri"/>
          <w:sz w:val="22"/>
          <w:szCs w:val="22"/>
          <w:lang w:eastAsia="zh-CN"/>
        </w:rPr>
        <w:t xml:space="preserve">execution </w:t>
      </w:r>
      <w:r w:rsidRPr="00FC4357">
        <w:rPr>
          <w:rFonts w:ascii="Calibri" w:hAnsi="Calibri" w:cs="Calibri"/>
          <w:sz w:val="22"/>
          <w:szCs w:val="22"/>
          <w:lang w:eastAsia="zh-CN"/>
        </w:rPr>
        <w:t xml:space="preserve">procedure. </w:t>
      </w:r>
      <w:r w:rsidR="00127FDE">
        <w:rPr>
          <w:rFonts w:ascii="Calibri" w:hAnsi="Calibri" w:cs="Calibri"/>
          <w:sz w:val="22"/>
          <w:szCs w:val="22"/>
          <w:lang w:eastAsia="zh-CN"/>
        </w:rPr>
        <w:t>S</w:t>
      </w:r>
      <w:r w:rsidR="00127FDE" w:rsidRPr="00127FDE">
        <w:rPr>
          <w:rFonts w:ascii="Calibri" w:hAnsi="Calibri" w:cs="Calibri"/>
          <w:sz w:val="22"/>
          <w:szCs w:val="22"/>
          <w:lang w:eastAsia="zh-CN"/>
        </w:rPr>
        <w:t xml:space="preserve">ource </w:t>
      </w:r>
      <w:proofErr w:type="spellStart"/>
      <w:r w:rsidR="00127FDE" w:rsidRPr="00127FDE">
        <w:rPr>
          <w:rFonts w:ascii="Calibri" w:hAnsi="Calibri" w:cs="Calibri"/>
          <w:sz w:val="22"/>
          <w:szCs w:val="22"/>
          <w:lang w:eastAsia="zh-CN"/>
        </w:rPr>
        <w:t>PSCell</w:t>
      </w:r>
      <w:proofErr w:type="spellEnd"/>
      <w:r w:rsidR="00127FDE" w:rsidRPr="00127FDE">
        <w:rPr>
          <w:rFonts w:ascii="Calibri" w:hAnsi="Calibri" w:cs="Calibri"/>
          <w:sz w:val="22"/>
          <w:szCs w:val="22"/>
          <w:lang w:eastAsia="zh-CN"/>
        </w:rPr>
        <w:t xml:space="preserve"> is still the suitable </w:t>
      </w:r>
      <w:proofErr w:type="spellStart"/>
      <w:r w:rsidR="00127FDE" w:rsidRPr="00127FDE">
        <w:rPr>
          <w:rFonts w:ascii="Calibri" w:hAnsi="Calibri" w:cs="Calibri"/>
          <w:sz w:val="22"/>
          <w:szCs w:val="22"/>
          <w:lang w:eastAsia="zh-CN"/>
        </w:rPr>
        <w:t>PSCell</w:t>
      </w:r>
      <w:proofErr w:type="spellEnd"/>
      <w:r w:rsidR="00127FDE" w:rsidRPr="00127FDE">
        <w:rPr>
          <w:rFonts w:ascii="Calibri" w:hAnsi="Calibri" w:cs="Calibri"/>
          <w:sz w:val="22"/>
          <w:szCs w:val="22"/>
          <w:lang w:eastAsia="zh-CN"/>
        </w:rPr>
        <w:t xml:space="preserve"> based on the measurements reported from the UE.</w:t>
      </w:r>
    </w:p>
    <w:p w14:paraId="35A0C2D6" w14:textId="77777777" w:rsidR="00FC4357" w:rsidRPr="00FC4357" w:rsidRDefault="00FC4357" w:rsidP="00FC4357">
      <w:pPr>
        <w:spacing w:after="0"/>
        <w:textAlignment w:val="center"/>
        <w:rPr>
          <w:rFonts w:ascii="Calibri" w:hAnsi="Calibri" w:cs="Calibri"/>
          <w:sz w:val="22"/>
          <w:szCs w:val="22"/>
          <w:lang w:eastAsia="zh-CN"/>
        </w:rPr>
      </w:pPr>
    </w:p>
    <w:p w14:paraId="7D84D0AA" w14:textId="04B34EE1" w:rsidR="00FC4357" w:rsidRPr="004C3635" w:rsidRDefault="00FC4357" w:rsidP="00FC4357">
      <w:pPr>
        <w:numPr>
          <w:ilvl w:val="0"/>
          <w:numId w:val="32"/>
        </w:numPr>
        <w:spacing w:after="0"/>
        <w:textAlignment w:val="center"/>
        <w:rPr>
          <w:rFonts w:ascii="Calibri" w:hAnsi="Calibri" w:cs="Calibri"/>
          <w:sz w:val="22"/>
          <w:szCs w:val="22"/>
          <w:lang w:eastAsia="zh-CN"/>
        </w:rPr>
      </w:pPr>
      <w:r>
        <w:rPr>
          <w:rFonts w:ascii="Calibri" w:hAnsi="Calibri" w:cs="Calibri"/>
          <w:b/>
          <w:bCs/>
          <w:sz w:val="22"/>
          <w:szCs w:val="22"/>
          <w:lang w:eastAsia="zh-CN"/>
        </w:rPr>
        <w:t xml:space="preserve">SCG </w:t>
      </w:r>
      <w:r w:rsidRPr="004C3635">
        <w:rPr>
          <w:rFonts w:ascii="Calibri" w:hAnsi="Calibri" w:cs="Calibri"/>
          <w:b/>
          <w:bCs/>
          <w:sz w:val="22"/>
          <w:szCs w:val="22"/>
          <w:lang w:eastAsia="zh-CN"/>
        </w:rPr>
        <w:t>LTM to wrong cell:</w:t>
      </w:r>
      <w:r w:rsidRPr="004C3635">
        <w:rPr>
          <w:rFonts w:ascii="Calibri" w:hAnsi="Calibri" w:cs="Calibri"/>
          <w:sz w:val="22"/>
          <w:szCs w:val="22"/>
          <w:lang w:eastAsia="zh-CN"/>
        </w:rPr>
        <w:t xml:space="preserve"> UE has received an LTM configuration.  An </w:t>
      </w:r>
      <w:r w:rsidR="00C02A3C">
        <w:rPr>
          <w:rFonts w:ascii="Calibri" w:hAnsi="Calibri" w:cs="Calibri"/>
          <w:sz w:val="22"/>
          <w:szCs w:val="22"/>
          <w:lang w:eastAsia="zh-CN"/>
        </w:rPr>
        <w:t>SCG failure</w:t>
      </w:r>
      <w:r w:rsidRPr="004C3635">
        <w:rPr>
          <w:rFonts w:ascii="Calibri" w:hAnsi="Calibri" w:cs="Calibri"/>
          <w:sz w:val="22"/>
          <w:szCs w:val="22"/>
          <w:lang w:eastAsia="zh-CN"/>
        </w:rPr>
        <w:t xml:space="preserve"> occurs shortly after a successful </w:t>
      </w:r>
      <w:r w:rsidR="00C02A3C">
        <w:rPr>
          <w:rFonts w:ascii="Calibri" w:hAnsi="Calibri" w:cs="Calibri"/>
          <w:sz w:val="22"/>
          <w:szCs w:val="22"/>
          <w:lang w:eastAsia="zh-CN"/>
        </w:rPr>
        <w:t xml:space="preserve">SCG </w:t>
      </w:r>
      <w:r w:rsidRPr="004C3635">
        <w:rPr>
          <w:rFonts w:ascii="Calibri" w:hAnsi="Calibri" w:cs="Calibri"/>
          <w:sz w:val="22"/>
          <w:szCs w:val="22"/>
          <w:lang w:eastAsia="zh-CN"/>
        </w:rPr>
        <w:t>LTM</w:t>
      </w:r>
      <w:r w:rsidR="00C02A3C">
        <w:rPr>
          <w:rFonts w:ascii="Calibri" w:hAnsi="Calibri" w:cs="Calibri"/>
          <w:sz w:val="22"/>
          <w:szCs w:val="22"/>
          <w:lang w:eastAsia="zh-CN"/>
        </w:rPr>
        <w:t xml:space="preserve"> execution</w:t>
      </w:r>
      <w:r w:rsidRPr="004C3635">
        <w:rPr>
          <w:rFonts w:ascii="Calibri" w:hAnsi="Calibri" w:cs="Calibri"/>
          <w:sz w:val="22"/>
          <w:szCs w:val="22"/>
          <w:lang w:eastAsia="zh-CN"/>
        </w:rPr>
        <w:t xml:space="preserve">, or a failure occurs during the </w:t>
      </w:r>
      <w:r w:rsidR="00C02A3C">
        <w:rPr>
          <w:rFonts w:ascii="Calibri" w:hAnsi="Calibri" w:cs="Calibri"/>
          <w:sz w:val="22"/>
          <w:szCs w:val="22"/>
          <w:lang w:eastAsia="zh-CN"/>
        </w:rPr>
        <w:t xml:space="preserve">SCG </w:t>
      </w:r>
      <w:r w:rsidRPr="004C3635">
        <w:rPr>
          <w:rFonts w:ascii="Calibri" w:hAnsi="Calibri" w:cs="Calibri"/>
          <w:sz w:val="22"/>
          <w:szCs w:val="22"/>
          <w:lang w:eastAsia="zh-CN"/>
        </w:rPr>
        <w:t xml:space="preserve">LTM </w:t>
      </w:r>
      <w:r w:rsidR="00BC4312">
        <w:rPr>
          <w:rFonts w:ascii="Calibri" w:hAnsi="Calibri" w:cs="Calibri"/>
          <w:sz w:val="22"/>
          <w:szCs w:val="22"/>
          <w:lang w:eastAsia="zh-CN"/>
        </w:rPr>
        <w:t xml:space="preserve">execution </w:t>
      </w:r>
      <w:r w:rsidRPr="004C3635">
        <w:rPr>
          <w:rFonts w:ascii="Calibri" w:hAnsi="Calibri" w:cs="Calibri"/>
          <w:sz w:val="22"/>
          <w:szCs w:val="22"/>
          <w:lang w:eastAsia="zh-CN"/>
        </w:rPr>
        <w:t xml:space="preserve">procedure. </w:t>
      </w:r>
      <w:r w:rsidR="0049032B" w:rsidRPr="0049032B">
        <w:rPr>
          <w:rFonts w:ascii="Calibri" w:hAnsi="Calibri" w:cs="Calibri"/>
          <w:sz w:val="22"/>
          <w:szCs w:val="22"/>
          <w:lang w:eastAsia="zh-CN"/>
        </w:rPr>
        <w:t xml:space="preserve">a suitable </w:t>
      </w:r>
      <w:proofErr w:type="spellStart"/>
      <w:r w:rsidR="0049032B" w:rsidRPr="0049032B">
        <w:rPr>
          <w:rFonts w:ascii="Calibri" w:hAnsi="Calibri" w:cs="Calibri"/>
          <w:sz w:val="22"/>
          <w:szCs w:val="22"/>
          <w:lang w:eastAsia="zh-CN"/>
        </w:rPr>
        <w:t>PSCell</w:t>
      </w:r>
      <w:proofErr w:type="spellEnd"/>
      <w:r w:rsidR="0049032B" w:rsidRPr="0049032B">
        <w:rPr>
          <w:rFonts w:ascii="Calibri" w:hAnsi="Calibri" w:cs="Calibri"/>
          <w:sz w:val="22"/>
          <w:szCs w:val="22"/>
          <w:lang w:eastAsia="zh-CN"/>
        </w:rPr>
        <w:t xml:space="preserve"> different with source </w:t>
      </w:r>
      <w:proofErr w:type="spellStart"/>
      <w:r w:rsidR="0049032B" w:rsidRPr="0049032B">
        <w:rPr>
          <w:rFonts w:ascii="Calibri" w:hAnsi="Calibri" w:cs="Calibri"/>
          <w:sz w:val="22"/>
          <w:szCs w:val="22"/>
          <w:lang w:eastAsia="zh-CN"/>
        </w:rPr>
        <w:t>PSCell</w:t>
      </w:r>
      <w:proofErr w:type="spellEnd"/>
      <w:r w:rsidR="0049032B" w:rsidRPr="0049032B">
        <w:rPr>
          <w:rFonts w:ascii="Calibri" w:hAnsi="Calibri" w:cs="Calibri"/>
          <w:sz w:val="22"/>
          <w:szCs w:val="22"/>
          <w:lang w:eastAsia="zh-CN"/>
        </w:rPr>
        <w:t xml:space="preserve"> or target </w:t>
      </w:r>
      <w:proofErr w:type="spellStart"/>
      <w:r w:rsidR="0049032B" w:rsidRPr="0049032B">
        <w:rPr>
          <w:rFonts w:ascii="Calibri" w:hAnsi="Calibri" w:cs="Calibri"/>
          <w:sz w:val="22"/>
          <w:szCs w:val="22"/>
          <w:lang w:eastAsia="zh-CN"/>
        </w:rPr>
        <w:t>PSCell</w:t>
      </w:r>
      <w:proofErr w:type="spellEnd"/>
      <w:r w:rsidR="0049032B" w:rsidRPr="0049032B">
        <w:rPr>
          <w:rFonts w:ascii="Calibri" w:hAnsi="Calibri" w:cs="Calibri"/>
          <w:sz w:val="22"/>
          <w:szCs w:val="22"/>
          <w:lang w:eastAsia="zh-CN"/>
        </w:rPr>
        <w:t xml:space="preserve"> is found based on the measurements reported from the UE.</w:t>
      </w:r>
    </w:p>
    <w:p w14:paraId="7F967AEF" w14:textId="77777777" w:rsidR="00FC4357" w:rsidRDefault="00FC4357" w:rsidP="004E2CCE">
      <w:pPr>
        <w:spacing w:after="0"/>
        <w:textAlignment w:val="center"/>
        <w:rPr>
          <w:rFonts w:ascii="Calibri" w:hAnsi="Calibri" w:cs="Calibri"/>
          <w:sz w:val="22"/>
          <w:szCs w:val="22"/>
          <w:lang w:eastAsia="zh-CN"/>
        </w:rPr>
      </w:pPr>
    </w:p>
    <w:p w14:paraId="41412E4F" w14:textId="1E4C378B" w:rsidR="00C02A3C" w:rsidRDefault="00C02A3C" w:rsidP="00C02A3C">
      <w:pPr>
        <w:spacing w:after="0"/>
        <w:textAlignment w:val="center"/>
        <w:rPr>
          <w:rFonts w:ascii="Calibri" w:hAnsi="Calibri" w:cs="Calibri"/>
          <w:sz w:val="22"/>
          <w:szCs w:val="22"/>
          <w:lang w:eastAsia="zh-CN"/>
        </w:rPr>
      </w:pPr>
      <w:r>
        <w:rPr>
          <w:rFonts w:ascii="Calibri" w:hAnsi="Calibri" w:cs="Calibri"/>
          <w:sz w:val="22"/>
          <w:szCs w:val="22"/>
          <w:lang w:eastAsia="zh-CN"/>
        </w:rPr>
        <w:t xml:space="preserve">Here the “SCG” LTM configuration refers to an LTM configuration received for the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w:t>
      </w:r>
    </w:p>
    <w:p w14:paraId="1D2EF950" w14:textId="77777777" w:rsidR="004E2CCE" w:rsidRDefault="004E2CCE" w:rsidP="004E2CCE">
      <w:pPr>
        <w:spacing w:after="0"/>
        <w:textAlignment w:val="center"/>
        <w:rPr>
          <w:rFonts w:ascii="Calibri" w:hAnsi="Calibri" w:cs="Calibri"/>
          <w:sz w:val="22"/>
          <w:szCs w:val="22"/>
          <w:lang w:eastAsia="zh-CN"/>
        </w:rPr>
      </w:pPr>
    </w:p>
    <w:p w14:paraId="2CF040B6" w14:textId="71659D34" w:rsidR="00C02A3C" w:rsidRDefault="00C02A3C" w:rsidP="00C02A3C">
      <w:pPr>
        <w:spacing w:after="0"/>
        <w:textAlignment w:val="center"/>
        <w:rPr>
          <w:rFonts w:ascii="Calibri" w:hAnsi="Calibri" w:cs="Calibri"/>
          <w:sz w:val="22"/>
          <w:szCs w:val="22"/>
          <w:lang w:eastAsia="zh-CN"/>
        </w:rPr>
      </w:pPr>
      <w:r w:rsidRPr="004E2CCE">
        <w:rPr>
          <w:rFonts w:ascii="Calibri" w:hAnsi="Calibri" w:cs="Calibri"/>
          <w:b/>
          <w:bCs/>
          <w:sz w:val="22"/>
          <w:szCs w:val="22"/>
          <w:lang w:eastAsia="zh-CN"/>
        </w:rPr>
        <w:t>Proposal</w:t>
      </w:r>
      <w:r w:rsidR="00D95157">
        <w:rPr>
          <w:rFonts w:ascii="Calibri" w:hAnsi="Calibri" w:cs="Calibri"/>
          <w:b/>
          <w:bCs/>
          <w:sz w:val="22"/>
          <w:szCs w:val="22"/>
          <w:lang w:eastAsia="zh-CN"/>
        </w:rPr>
        <w:t xml:space="preserve"> 2</w:t>
      </w:r>
      <w:r>
        <w:rPr>
          <w:rFonts w:ascii="Calibri" w:hAnsi="Calibri" w:cs="Calibri"/>
          <w:sz w:val="22"/>
          <w:szCs w:val="22"/>
          <w:lang w:eastAsia="zh-CN"/>
        </w:rPr>
        <w:t>: RAN3 should consider the following scenarios as part of MRO for SCG LTM</w:t>
      </w:r>
    </w:p>
    <w:p w14:paraId="17EF63EE" w14:textId="37B8F007" w:rsidR="00C02A3C" w:rsidRPr="004E2CCE" w:rsidRDefault="00C02A3C" w:rsidP="00C02A3C">
      <w:pPr>
        <w:pStyle w:val="ListParagraph"/>
        <w:numPr>
          <w:ilvl w:val="0"/>
          <w:numId w:val="39"/>
        </w:numPr>
        <w:spacing w:after="0"/>
        <w:textAlignment w:val="center"/>
        <w:rPr>
          <w:rFonts w:ascii="Calibri" w:hAnsi="Calibri" w:cs="Calibri"/>
          <w:sz w:val="22"/>
          <w:szCs w:val="22"/>
          <w:lang w:eastAsia="zh-CN"/>
        </w:rPr>
      </w:pPr>
      <w:r w:rsidRPr="004E2CCE">
        <w:rPr>
          <w:rFonts w:ascii="Calibri" w:hAnsi="Calibri" w:cs="Calibri"/>
          <w:sz w:val="22"/>
          <w:szCs w:val="22"/>
          <w:lang w:eastAsia="zh-CN"/>
        </w:rPr>
        <w:t xml:space="preserve">Too late </w:t>
      </w:r>
      <w:r>
        <w:rPr>
          <w:rFonts w:ascii="Calibri" w:hAnsi="Calibri" w:cs="Calibri"/>
          <w:sz w:val="22"/>
          <w:szCs w:val="22"/>
          <w:lang w:eastAsia="zh-CN"/>
        </w:rPr>
        <w:t xml:space="preserve">SCG </w:t>
      </w:r>
      <w:r w:rsidRPr="004E2CCE">
        <w:rPr>
          <w:rFonts w:ascii="Calibri" w:hAnsi="Calibri" w:cs="Calibri"/>
          <w:sz w:val="22"/>
          <w:szCs w:val="22"/>
          <w:lang w:eastAsia="zh-CN"/>
        </w:rPr>
        <w:t>LTM</w:t>
      </w:r>
    </w:p>
    <w:p w14:paraId="55D964D2" w14:textId="594318AD" w:rsidR="00C02A3C" w:rsidRPr="004E2CCE" w:rsidRDefault="00C02A3C" w:rsidP="00C02A3C">
      <w:pPr>
        <w:pStyle w:val="ListParagraph"/>
        <w:numPr>
          <w:ilvl w:val="0"/>
          <w:numId w:val="39"/>
        </w:numPr>
        <w:spacing w:after="0"/>
        <w:textAlignment w:val="center"/>
        <w:rPr>
          <w:rFonts w:ascii="Calibri" w:hAnsi="Calibri" w:cs="Calibri"/>
          <w:sz w:val="22"/>
          <w:szCs w:val="22"/>
          <w:lang w:eastAsia="zh-CN"/>
        </w:rPr>
      </w:pPr>
      <w:r w:rsidRPr="004E2CCE">
        <w:rPr>
          <w:rFonts w:ascii="Calibri" w:hAnsi="Calibri" w:cs="Calibri"/>
          <w:sz w:val="22"/>
          <w:szCs w:val="22"/>
          <w:lang w:eastAsia="zh-CN"/>
        </w:rPr>
        <w:t xml:space="preserve">Too early </w:t>
      </w:r>
      <w:r>
        <w:rPr>
          <w:rFonts w:ascii="Calibri" w:hAnsi="Calibri" w:cs="Calibri"/>
          <w:sz w:val="22"/>
          <w:szCs w:val="22"/>
          <w:lang w:eastAsia="zh-CN"/>
        </w:rPr>
        <w:t xml:space="preserve">SCG </w:t>
      </w:r>
      <w:r w:rsidRPr="004E2CCE">
        <w:rPr>
          <w:rFonts w:ascii="Calibri" w:hAnsi="Calibri" w:cs="Calibri"/>
          <w:sz w:val="22"/>
          <w:szCs w:val="22"/>
          <w:lang w:eastAsia="zh-CN"/>
        </w:rPr>
        <w:t>LTM</w:t>
      </w:r>
    </w:p>
    <w:p w14:paraId="0FFDB172" w14:textId="42F535DB" w:rsidR="00C02A3C" w:rsidRDefault="00C02A3C" w:rsidP="00C02A3C">
      <w:pPr>
        <w:pStyle w:val="ListParagraph"/>
        <w:numPr>
          <w:ilvl w:val="0"/>
          <w:numId w:val="39"/>
        </w:numPr>
        <w:spacing w:after="0"/>
        <w:textAlignment w:val="center"/>
        <w:rPr>
          <w:rFonts w:ascii="Calibri" w:hAnsi="Calibri" w:cs="Calibri"/>
          <w:sz w:val="22"/>
          <w:szCs w:val="22"/>
          <w:lang w:eastAsia="zh-CN"/>
        </w:rPr>
      </w:pPr>
      <w:r>
        <w:rPr>
          <w:rFonts w:ascii="Calibri" w:hAnsi="Calibri" w:cs="Calibri"/>
          <w:sz w:val="22"/>
          <w:szCs w:val="22"/>
          <w:lang w:eastAsia="zh-CN"/>
        </w:rPr>
        <w:t xml:space="preserve">SCG </w:t>
      </w:r>
      <w:r w:rsidRPr="004E2CCE">
        <w:rPr>
          <w:rFonts w:ascii="Calibri" w:hAnsi="Calibri" w:cs="Calibri"/>
          <w:sz w:val="22"/>
          <w:szCs w:val="22"/>
          <w:lang w:eastAsia="zh-CN"/>
        </w:rPr>
        <w:t>LTM to wrong cell</w:t>
      </w:r>
    </w:p>
    <w:p w14:paraId="65F96DA5" w14:textId="77777777" w:rsidR="00C02A3C" w:rsidRPr="004E2CCE" w:rsidRDefault="00C02A3C" w:rsidP="004E2CCE">
      <w:pPr>
        <w:spacing w:after="0"/>
        <w:textAlignment w:val="center"/>
        <w:rPr>
          <w:rFonts w:ascii="Calibri" w:hAnsi="Calibri" w:cs="Calibri"/>
          <w:sz w:val="22"/>
          <w:szCs w:val="22"/>
          <w:lang w:eastAsia="zh-CN"/>
        </w:rPr>
      </w:pPr>
    </w:p>
    <w:p w14:paraId="37047C25" w14:textId="1907BFC2" w:rsidR="00954DDC" w:rsidRDefault="00C02A3C" w:rsidP="00954DDC">
      <w:pPr>
        <w:spacing w:after="0"/>
        <w:textAlignment w:val="center"/>
        <w:rPr>
          <w:rFonts w:ascii="Calibri" w:hAnsi="Calibri" w:cs="Calibri"/>
          <w:sz w:val="22"/>
          <w:szCs w:val="22"/>
          <w:lang w:eastAsia="zh-CN"/>
        </w:rPr>
      </w:pPr>
      <w:r>
        <w:rPr>
          <w:rFonts w:ascii="Calibri" w:hAnsi="Calibri" w:cs="Calibri"/>
          <w:sz w:val="22"/>
          <w:szCs w:val="22"/>
          <w:lang w:eastAsia="zh-CN"/>
        </w:rPr>
        <w:t xml:space="preserve">Once the scenarios in P1 and P2 are agreed, RAN3 can then discuss how to optimize the </w:t>
      </w:r>
      <w:r w:rsidR="00954DDC" w:rsidRPr="003E1058">
        <w:rPr>
          <w:rFonts w:ascii="Calibri" w:hAnsi="Calibri" w:cs="Calibri"/>
          <w:sz w:val="22"/>
          <w:szCs w:val="22"/>
          <w:lang w:eastAsia="zh-CN"/>
        </w:rPr>
        <w:t>LTM candidate cells, LTM execution conditions, timing of LTM command w.r.t LTM configuration</w:t>
      </w:r>
      <w:r>
        <w:rPr>
          <w:rFonts w:ascii="Calibri" w:hAnsi="Calibri" w:cs="Calibri"/>
          <w:sz w:val="22"/>
          <w:szCs w:val="22"/>
          <w:lang w:eastAsia="zh-CN"/>
        </w:rPr>
        <w:t xml:space="preserve"> for both MCG LTM and SCG LTM cases and </w:t>
      </w:r>
      <w:r w:rsidR="002C3688">
        <w:rPr>
          <w:rFonts w:ascii="Calibri" w:hAnsi="Calibri" w:cs="Calibri"/>
          <w:sz w:val="22"/>
          <w:szCs w:val="22"/>
          <w:lang w:eastAsia="zh-CN"/>
        </w:rPr>
        <w:t xml:space="preserve">whether any information is needed from UE or exchanged over </w:t>
      </w:r>
      <w:proofErr w:type="spellStart"/>
      <w:r w:rsidR="002C3688">
        <w:rPr>
          <w:rFonts w:ascii="Calibri" w:hAnsi="Calibri" w:cs="Calibri"/>
          <w:sz w:val="22"/>
          <w:szCs w:val="22"/>
          <w:lang w:eastAsia="zh-CN"/>
        </w:rPr>
        <w:t>Xn</w:t>
      </w:r>
      <w:proofErr w:type="spellEnd"/>
      <w:r w:rsidR="002C3688">
        <w:rPr>
          <w:rFonts w:ascii="Calibri" w:hAnsi="Calibri" w:cs="Calibri"/>
          <w:sz w:val="22"/>
          <w:szCs w:val="22"/>
          <w:lang w:eastAsia="zh-CN"/>
        </w:rPr>
        <w:t>/F1 to support these scenarios.</w:t>
      </w:r>
    </w:p>
    <w:p w14:paraId="0FEA0554" w14:textId="77777777" w:rsidR="002C3688" w:rsidRDefault="002C3688" w:rsidP="00954DDC">
      <w:pPr>
        <w:spacing w:after="0"/>
        <w:textAlignment w:val="center"/>
        <w:rPr>
          <w:rFonts w:ascii="Calibri" w:hAnsi="Calibri" w:cs="Calibri"/>
          <w:sz w:val="22"/>
          <w:szCs w:val="22"/>
          <w:lang w:eastAsia="zh-CN"/>
        </w:rPr>
      </w:pPr>
    </w:p>
    <w:p w14:paraId="352E425C" w14:textId="351D7FA0" w:rsidR="002C3688" w:rsidRDefault="002C3688" w:rsidP="00954DDC">
      <w:pPr>
        <w:spacing w:after="0"/>
        <w:textAlignment w:val="center"/>
        <w:rPr>
          <w:rFonts w:ascii="Calibri" w:hAnsi="Calibri" w:cs="Calibri"/>
          <w:sz w:val="22"/>
          <w:szCs w:val="22"/>
          <w:lang w:eastAsia="zh-CN"/>
        </w:rPr>
      </w:pPr>
      <w:r w:rsidRPr="0020513E">
        <w:rPr>
          <w:rFonts w:ascii="Calibri" w:hAnsi="Calibri" w:cs="Calibri"/>
          <w:b/>
          <w:bCs/>
          <w:sz w:val="22"/>
          <w:szCs w:val="22"/>
          <w:lang w:eastAsia="zh-CN"/>
        </w:rPr>
        <w:t>Proposal</w:t>
      </w:r>
      <w:r w:rsidR="00D95157">
        <w:rPr>
          <w:rFonts w:ascii="Calibri" w:hAnsi="Calibri" w:cs="Calibri"/>
          <w:b/>
          <w:bCs/>
          <w:sz w:val="22"/>
          <w:szCs w:val="22"/>
          <w:lang w:eastAsia="zh-CN"/>
        </w:rPr>
        <w:t xml:space="preserve"> 3</w:t>
      </w:r>
      <w:r>
        <w:rPr>
          <w:rFonts w:ascii="Calibri" w:hAnsi="Calibri" w:cs="Calibri"/>
          <w:sz w:val="22"/>
          <w:szCs w:val="22"/>
          <w:lang w:eastAsia="zh-CN"/>
        </w:rPr>
        <w:t xml:space="preserve">: RAN3 should </w:t>
      </w:r>
      <w:r w:rsidR="0020513E">
        <w:rPr>
          <w:rFonts w:ascii="Calibri" w:hAnsi="Calibri" w:cs="Calibri"/>
          <w:sz w:val="22"/>
          <w:szCs w:val="22"/>
          <w:lang w:eastAsia="zh-CN"/>
        </w:rPr>
        <w:t>identify</w:t>
      </w:r>
      <w:r>
        <w:rPr>
          <w:rFonts w:ascii="Calibri" w:hAnsi="Calibri" w:cs="Calibri"/>
          <w:sz w:val="22"/>
          <w:szCs w:val="22"/>
          <w:lang w:eastAsia="zh-CN"/>
        </w:rPr>
        <w:t xml:space="preserve"> the information exchange needed (over </w:t>
      </w:r>
      <w:proofErr w:type="spellStart"/>
      <w:r>
        <w:rPr>
          <w:rFonts w:ascii="Calibri" w:hAnsi="Calibri" w:cs="Calibri"/>
          <w:sz w:val="22"/>
          <w:szCs w:val="22"/>
          <w:lang w:eastAsia="zh-CN"/>
        </w:rPr>
        <w:t>Xn</w:t>
      </w:r>
      <w:proofErr w:type="spellEnd"/>
      <w:r>
        <w:rPr>
          <w:rFonts w:ascii="Calibri" w:hAnsi="Calibri" w:cs="Calibri"/>
          <w:sz w:val="22"/>
          <w:szCs w:val="22"/>
          <w:lang w:eastAsia="zh-CN"/>
        </w:rPr>
        <w:t>/F1/</w:t>
      </w:r>
      <w:proofErr w:type="spellStart"/>
      <w:r>
        <w:rPr>
          <w:rFonts w:ascii="Calibri" w:hAnsi="Calibri" w:cs="Calibri"/>
          <w:sz w:val="22"/>
          <w:szCs w:val="22"/>
          <w:lang w:eastAsia="zh-CN"/>
        </w:rPr>
        <w:t>Uu</w:t>
      </w:r>
      <w:proofErr w:type="spellEnd"/>
      <w:r>
        <w:rPr>
          <w:rFonts w:ascii="Calibri" w:hAnsi="Calibri" w:cs="Calibri"/>
          <w:sz w:val="22"/>
          <w:szCs w:val="22"/>
          <w:lang w:eastAsia="zh-CN"/>
        </w:rPr>
        <w:t xml:space="preserve">) to optimize the </w:t>
      </w:r>
      <w:r w:rsidRPr="003E1058">
        <w:rPr>
          <w:rFonts w:ascii="Calibri" w:hAnsi="Calibri" w:cs="Calibri"/>
          <w:sz w:val="22"/>
          <w:szCs w:val="22"/>
          <w:lang w:eastAsia="zh-CN"/>
        </w:rPr>
        <w:t>LTM candidate cells</w:t>
      </w:r>
      <w:r w:rsidR="00D30AE0">
        <w:rPr>
          <w:rFonts w:ascii="Calibri" w:hAnsi="Calibri" w:cs="Calibri"/>
          <w:sz w:val="22"/>
          <w:szCs w:val="22"/>
          <w:lang w:eastAsia="zh-CN"/>
        </w:rPr>
        <w:t xml:space="preserve"> and</w:t>
      </w:r>
      <w:r w:rsidRPr="003E1058">
        <w:rPr>
          <w:rFonts w:ascii="Calibri" w:hAnsi="Calibri" w:cs="Calibri"/>
          <w:sz w:val="22"/>
          <w:szCs w:val="22"/>
          <w:lang w:eastAsia="zh-CN"/>
        </w:rPr>
        <w:t xml:space="preserve"> LTM execution conditions</w:t>
      </w:r>
      <w:r>
        <w:rPr>
          <w:rFonts w:ascii="Calibri" w:hAnsi="Calibri" w:cs="Calibri"/>
          <w:sz w:val="22"/>
          <w:szCs w:val="22"/>
          <w:lang w:eastAsia="zh-CN"/>
        </w:rPr>
        <w:t xml:space="preserve"> for both MCG LTM and SCG LTM cases</w:t>
      </w:r>
      <w:r w:rsidR="0020513E">
        <w:rPr>
          <w:rFonts w:ascii="Calibri" w:hAnsi="Calibri" w:cs="Calibri"/>
          <w:sz w:val="22"/>
          <w:szCs w:val="22"/>
          <w:lang w:eastAsia="zh-CN"/>
        </w:rPr>
        <w:t>.</w:t>
      </w:r>
    </w:p>
    <w:p w14:paraId="7E3EBCAA" w14:textId="77777777" w:rsidR="00954DDC" w:rsidRDefault="00954DDC" w:rsidP="003E1058">
      <w:pPr>
        <w:spacing w:after="0"/>
        <w:textAlignment w:val="center"/>
        <w:rPr>
          <w:rFonts w:ascii="Calibri" w:hAnsi="Calibri" w:cs="Calibri"/>
          <w:sz w:val="22"/>
          <w:szCs w:val="22"/>
          <w:lang w:eastAsia="zh-CN"/>
        </w:rPr>
      </w:pPr>
    </w:p>
    <w:p w14:paraId="6BC8F1A1" w14:textId="1952100A" w:rsidR="00A41214" w:rsidRDefault="0020513E" w:rsidP="003E1058">
      <w:pPr>
        <w:spacing w:after="0"/>
        <w:textAlignment w:val="center"/>
        <w:rPr>
          <w:rFonts w:ascii="Calibri" w:hAnsi="Calibri" w:cs="Calibri"/>
          <w:sz w:val="22"/>
          <w:szCs w:val="22"/>
          <w:lang w:eastAsia="zh-CN"/>
        </w:rPr>
      </w:pPr>
      <w:r>
        <w:rPr>
          <w:rFonts w:ascii="Calibri" w:hAnsi="Calibri" w:cs="Calibri"/>
          <w:sz w:val="22"/>
          <w:szCs w:val="22"/>
          <w:lang w:eastAsia="zh-CN"/>
        </w:rPr>
        <w:t>Further, L</w:t>
      </w:r>
      <w:r w:rsidR="00A41214">
        <w:rPr>
          <w:rFonts w:ascii="Calibri" w:hAnsi="Calibri" w:cs="Calibri"/>
          <w:sz w:val="22"/>
          <w:szCs w:val="22"/>
          <w:lang w:eastAsia="zh-CN"/>
        </w:rPr>
        <w:t>TM supports both RACH-based and RACH-less mobility. RAN3 should therefore discuss how to optimize both RACH-based LTM and RACH-less LTM</w:t>
      </w:r>
      <w:r>
        <w:rPr>
          <w:rFonts w:ascii="Calibri" w:hAnsi="Calibri" w:cs="Calibri"/>
          <w:sz w:val="22"/>
          <w:szCs w:val="22"/>
          <w:lang w:eastAsia="zh-CN"/>
        </w:rPr>
        <w:t xml:space="preserve"> and how to distinguish the two scenarios.</w:t>
      </w:r>
    </w:p>
    <w:p w14:paraId="209116EB" w14:textId="77777777" w:rsidR="00A41214" w:rsidRDefault="00A41214" w:rsidP="003E1058">
      <w:pPr>
        <w:spacing w:after="0"/>
        <w:textAlignment w:val="center"/>
        <w:rPr>
          <w:rFonts w:ascii="Calibri" w:hAnsi="Calibri" w:cs="Calibri"/>
          <w:sz w:val="22"/>
          <w:szCs w:val="22"/>
          <w:lang w:eastAsia="zh-CN"/>
        </w:rPr>
      </w:pPr>
    </w:p>
    <w:p w14:paraId="7EF3A01E" w14:textId="21866C92" w:rsidR="0087721F" w:rsidRPr="003E1058" w:rsidRDefault="0020513E" w:rsidP="003E1058">
      <w:pPr>
        <w:spacing w:after="0"/>
        <w:textAlignment w:val="center"/>
        <w:rPr>
          <w:rFonts w:ascii="Calibri" w:hAnsi="Calibri" w:cs="Calibri"/>
          <w:sz w:val="22"/>
          <w:szCs w:val="22"/>
          <w:lang w:eastAsia="zh-CN"/>
        </w:rPr>
      </w:pPr>
      <w:r w:rsidRPr="0020513E">
        <w:rPr>
          <w:rFonts w:ascii="Calibri" w:hAnsi="Calibri" w:cs="Calibri"/>
          <w:b/>
          <w:bCs/>
          <w:sz w:val="22"/>
          <w:szCs w:val="22"/>
          <w:lang w:eastAsia="zh-CN"/>
        </w:rPr>
        <w:t>Proposal</w:t>
      </w:r>
      <w:r w:rsidR="00D95157">
        <w:rPr>
          <w:rFonts w:ascii="Calibri" w:hAnsi="Calibri" w:cs="Calibri"/>
          <w:b/>
          <w:bCs/>
          <w:sz w:val="22"/>
          <w:szCs w:val="22"/>
          <w:lang w:eastAsia="zh-CN"/>
        </w:rPr>
        <w:t xml:space="preserve"> 4</w:t>
      </w:r>
      <w:r w:rsidRPr="0020513E">
        <w:rPr>
          <w:rFonts w:ascii="Calibri" w:hAnsi="Calibri" w:cs="Calibri"/>
          <w:b/>
          <w:bCs/>
          <w:sz w:val="22"/>
          <w:szCs w:val="22"/>
          <w:lang w:eastAsia="zh-CN"/>
        </w:rPr>
        <w:t>:</w:t>
      </w:r>
      <w:r>
        <w:rPr>
          <w:rFonts w:ascii="Calibri" w:hAnsi="Calibri" w:cs="Calibri"/>
          <w:sz w:val="22"/>
          <w:szCs w:val="22"/>
          <w:lang w:eastAsia="zh-CN"/>
        </w:rPr>
        <w:t xml:space="preserve"> RAN3 should discuss how to op</w:t>
      </w:r>
      <w:r w:rsidR="0087721F" w:rsidRPr="003E1058">
        <w:rPr>
          <w:rFonts w:ascii="Calibri" w:hAnsi="Calibri" w:cs="Calibri"/>
          <w:sz w:val="22"/>
          <w:szCs w:val="22"/>
          <w:lang w:eastAsia="zh-CN"/>
        </w:rPr>
        <w:t>timize RACH-based LTM and RACH-less LTM</w:t>
      </w:r>
      <w:r>
        <w:rPr>
          <w:rFonts w:ascii="Calibri" w:hAnsi="Calibri" w:cs="Calibri"/>
          <w:sz w:val="22"/>
          <w:szCs w:val="22"/>
          <w:lang w:eastAsia="zh-CN"/>
        </w:rPr>
        <w:t xml:space="preserve"> and how to distinguish the two scenarios.</w:t>
      </w:r>
    </w:p>
    <w:p w14:paraId="081C0F39" w14:textId="77777777" w:rsidR="003E1058" w:rsidRDefault="003E1058" w:rsidP="003E1058">
      <w:pPr>
        <w:spacing w:after="0"/>
        <w:textAlignment w:val="center"/>
        <w:rPr>
          <w:rFonts w:ascii="Calibri" w:hAnsi="Calibri" w:cs="Calibri"/>
          <w:sz w:val="22"/>
          <w:szCs w:val="22"/>
          <w:lang w:eastAsia="zh-CN"/>
        </w:rPr>
      </w:pPr>
    </w:p>
    <w:p w14:paraId="0F12360B" w14:textId="62363326" w:rsidR="00192244" w:rsidRDefault="00192244" w:rsidP="003E1058">
      <w:pPr>
        <w:spacing w:after="0"/>
        <w:textAlignment w:val="center"/>
        <w:rPr>
          <w:rFonts w:ascii="Calibri" w:hAnsi="Calibri" w:cs="Calibri"/>
          <w:sz w:val="22"/>
          <w:szCs w:val="22"/>
          <w:lang w:eastAsia="zh-CN"/>
        </w:rPr>
      </w:pPr>
      <w:r>
        <w:rPr>
          <w:rFonts w:ascii="Calibri" w:hAnsi="Calibri" w:cs="Calibri"/>
          <w:sz w:val="22"/>
          <w:szCs w:val="22"/>
          <w:lang w:eastAsia="zh-CN"/>
        </w:rPr>
        <w:lastRenderedPageBreak/>
        <w:t>A UE supporting LTM might undergo both LTM and normal L3 HO scenarios depending on the gNB implementation.</w:t>
      </w:r>
      <w:r w:rsidR="009F579D">
        <w:rPr>
          <w:rFonts w:ascii="Calibri" w:hAnsi="Calibri" w:cs="Calibri"/>
          <w:sz w:val="22"/>
          <w:szCs w:val="22"/>
          <w:lang w:eastAsia="zh-CN"/>
        </w:rPr>
        <w:t xml:space="preserve"> It might be useful to know whether (</w:t>
      </w:r>
      <w:r w:rsidR="0068679A">
        <w:rPr>
          <w:rFonts w:ascii="Calibri" w:hAnsi="Calibri" w:cs="Calibri"/>
          <w:sz w:val="22"/>
          <w:szCs w:val="22"/>
          <w:lang w:eastAsia="zh-CN"/>
        </w:rPr>
        <w:t>e.g.,</w:t>
      </w:r>
      <w:r w:rsidR="00C21A7D">
        <w:rPr>
          <w:rFonts w:ascii="Calibri" w:hAnsi="Calibri" w:cs="Calibri"/>
          <w:sz w:val="22"/>
          <w:szCs w:val="22"/>
          <w:lang w:eastAsia="zh-CN"/>
        </w:rPr>
        <w:t xml:space="preserve"> from the </w:t>
      </w:r>
      <w:r w:rsidR="00E47CB1">
        <w:rPr>
          <w:rFonts w:ascii="Calibri" w:hAnsi="Calibri" w:cs="Calibri"/>
          <w:sz w:val="22"/>
          <w:szCs w:val="22"/>
          <w:lang w:eastAsia="zh-CN"/>
        </w:rPr>
        <w:t>MHR or UHI</w:t>
      </w:r>
      <w:r w:rsidR="00A142CA">
        <w:rPr>
          <w:rFonts w:ascii="Calibri" w:hAnsi="Calibri" w:cs="Calibri"/>
          <w:sz w:val="22"/>
          <w:szCs w:val="22"/>
          <w:lang w:eastAsia="zh-CN"/>
        </w:rPr>
        <w:t>)</w:t>
      </w:r>
      <w:r w:rsidR="00E47CB1">
        <w:rPr>
          <w:rFonts w:ascii="Calibri" w:hAnsi="Calibri" w:cs="Calibri"/>
          <w:sz w:val="22"/>
          <w:szCs w:val="22"/>
          <w:lang w:eastAsia="zh-CN"/>
        </w:rPr>
        <w:t xml:space="preserve"> whether the UE</w:t>
      </w:r>
      <w:r w:rsidR="009F579D">
        <w:rPr>
          <w:rFonts w:ascii="Calibri" w:hAnsi="Calibri" w:cs="Calibri"/>
          <w:sz w:val="22"/>
          <w:szCs w:val="22"/>
          <w:lang w:eastAsia="zh-CN"/>
        </w:rPr>
        <w:t>’s visited cells were due to LTM or L3 HO.</w:t>
      </w:r>
    </w:p>
    <w:p w14:paraId="1E1CCBB2" w14:textId="77777777" w:rsidR="00E47CB1" w:rsidRDefault="00E47CB1" w:rsidP="003E1058">
      <w:pPr>
        <w:spacing w:after="0"/>
        <w:textAlignment w:val="center"/>
        <w:rPr>
          <w:rFonts w:ascii="Calibri" w:hAnsi="Calibri" w:cs="Calibri"/>
          <w:sz w:val="22"/>
          <w:szCs w:val="22"/>
          <w:lang w:eastAsia="zh-CN"/>
        </w:rPr>
      </w:pPr>
    </w:p>
    <w:p w14:paraId="347B4392" w14:textId="4B3643F3" w:rsidR="00910584" w:rsidRDefault="00A90EBA" w:rsidP="003E1058">
      <w:pPr>
        <w:spacing w:after="0"/>
        <w:textAlignment w:val="center"/>
        <w:rPr>
          <w:rFonts w:ascii="Calibri" w:hAnsi="Calibri" w:cs="Calibri"/>
          <w:sz w:val="22"/>
          <w:szCs w:val="22"/>
          <w:lang w:eastAsia="zh-CN"/>
        </w:rPr>
      </w:pPr>
      <w:r w:rsidRPr="00A90EBA">
        <w:rPr>
          <w:rFonts w:ascii="Calibri" w:hAnsi="Calibri" w:cs="Calibri"/>
          <w:b/>
          <w:bCs/>
          <w:sz w:val="22"/>
          <w:szCs w:val="22"/>
          <w:lang w:eastAsia="zh-CN"/>
        </w:rPr>
        <w:t>Proposal</w:t>
      </w:r>
      <w:r w:rsidR="00D95157">
        <w:rPr>
          <w:rFonts w:ascii="Calibri" w:hAnsi="Calibri" w:cs="Calibri"/>
          <w:b/>
          <w:bCs/>
          <w:sz w:val="22"/>
          <w:szCs w:val="22"/>
          <w:lang w:eastAsia="zh-CN"/>
        </w:rPr>
        <w:t xml:space="preserve"> 5</w:t>
      </w:r>
      <w:r w:rsidR="00E47CB1">
        <w:rPr>
          <w:rFonts w:ascii="Calibri" w:hAnsi="Calibri" w:cs="Calibri"/>
          <w:sz w:val="22"/>
          <w:szCs w:val="22"/>
          <w:lang w:eastAsia="zh-CN"/>
        </w:rPr>
        <w:t xml:space="preserve">: RAN3 should discuss </w:t>
      </w:r>
      <w:r w:rsidR="00910584">
        <w:rPr>
          <w:rFonts w:ascii="Calibri" w:hAnsi="Calibri" w:cs="Calibri"/>
          <w:sz w:val="22"/>
          <w:szCs w:val="22"/>
          <w:lang w:eastAsia="zh-CN"/>
        </w:rPr>
        <w:t>how to enable the gNB to know that the visited cells</w:t>
      </w:r>
      <w:r w:rsidR="00567D8F">
        <w:rPr>
          <w:rFonts w:ascii="Calibri" w:hAnsi="Calibri" w:cs="Calibri"/>
          <w:sz w:val="22"/>
          <w:szCs w:val="22"/>
          <w:lang w:eastAsia="zh-CN"/>
        </w:rPr>
        <w:t xml:space="preserve"> reported</w:t>
      </w:r>
      <w:r w:rsidR="00910584">
        <w:rPr>
          <w:rFonts w:ascii="Calibri" w:hAnsi="Calibri" w:cs="Calibri"/>
          <w:sz w:val="22"/>
          <w:szCs w:val="22"/>
          <w:lang w:eastAsia="zh-CN"/>
        </w:rPr>
        <w:t xml:space="preserve"> </w:t>
      </w:r>
      <w:r w:rsidR="00567D8F">
        <w:rPr>
          <w:rFonts w:ascii="Calibri" w:hAnsi="Calibri" w:cs="Calibri"/>
          <w:sz w:val="22"/>
          <w:szCs w:val="22"/>
          <w:lang w:eastAsia="zh-CN"/>
        </w:rPr>
        <w:t xml:space="preserve">in UHI/MHR </w:t>
      </w:r>
      <w:r w:rsidR="00910584">
        <w:rPr>
          <w:rFonts w:ascii="Calibri" w:hAnsi="Calibri" w:cs="Calibri"/>
          <w:sz w:val="22"/>
          <w:szCs w:val="22"/>
          <w:lang w:eastAsia="zh-CN"/>
        </w:rPr>
        <w:t>were due to LTM or L3 HO.</w:t>
      </w:r>
    </w:p>
    <w:p w14:paraId="7F20549F" w14:textId="77777777" w:rsidR="00910584" w:rsidRDefault="00910584" w:rsidP="003E1058">
      <w:pPr>
        <w:spacing w:after="0"/>
        <w:textAlignment w:val="center"/>
        <w:rPr>
          <w:rFonts w:ascii="Calibri" w:hAnsi="Calibri" w:cs="Calibri"/>
          <w:sz w:val="22"/>
          <w:szCs w:val="22"/>
          <w:lang w:eastAsia="zh-CN"/>
        </w:rPr>
      </w:pPr>
    </w:p>
    <w:p w14:paraId="55177EE0" w14:textId="32C789E5" w:rsidR="001B21F5" w:rsidRDefault="00A90EBA" w:rsidP="003E1058">
      <w:pPr>
        <w:spacing w:after="0"/>
        <w:textAlignment w:val="center"/>
        <w:rPr>
          <w:rFonts w:ascii="Calibri" w:hAnsi="Calibri" w:cs="Calibri"/>
          <w:sz w:val="22"/>
          <w:szCs w:val="22"/>
          <w:lang w:eastAsia="zh-CN"/>
        </w:rPr>
      </w:pPr>
      <w:r>
        <w:rPr>
          <w:rFonts w:ascii="Calibri" w:hAnsi="Calibri" w:cs="Calibri"/>
          <w:sz w:val="22"/>
          <w:szCs w:val="22"/>
          <w:lang w:eastAsia="zh-CN"/>
        </w:rPr>
        <w:t>Also, c</w:t>
      </w:r>
      <w:r w:rsidR="001B21F5">
        <w:rPr>
          <w:rFonts w:ascii="Calibri" w:hAnsi="Calibri" w:cs="Calibri"/>
          <w:sz w:val="22"/>
          <w:szCs w:val="22"/>
          <w:lang w:eastAsia="zh-CN"/>
        </w:rPr>
        <w:t xml:space="preserve">onsider a scenario in which a UE is configured with both CHO and MCG LTM (or CPAC and SCG LTM). In such cases, </w:t>
      </w:r>
      <w:r w:rsidR="009273F4">
        <w:rPr>
          <w:rFonts w:ascii="Calibri" w:hAnsi="Calibri" w:cs="Calibri"/>
          <w:sz w:val="22"/>
          <w:szCs w:val="22"/>
          <w:lang w:eastAsia="zh-CN"/>
        </w:rPr>
        <w:t>if UE encountered an RLF or SCG failure, then RAN3 need to discuss how to optimize</w:t>
      </w:r>
      <w:r w:rsidR="006B00F2">
        <w:rPr>
          <w:rFonts w:ascii="Calibri" w:hAnsi="Calibri" w:cs="Calibri"/>
          <w:sz w:val="22"/>
          <w:szCs w:val="22"/>
          <w:lang w:eastAsia="zh-CN"/>
        </w:rPr>
        <w:t xml:space="preserve"> such a scenario.</w:t>
      </w:r>
      <w:r w:rsidR="00192244">
        <w:rPr>
          <w:rFonts w:ascii="Calibri" w:hAnsi="Calibri" w:cs="Calibri"/>
          <w:sz w:val="22"/>
          <w:szCs w:val="22"/>
          <w:lang w:eastAsia="zh-CN"/>
        </w:rPr>
        <w:t xml:space="preserve"> </w:t>
      </w:r>
    </w:p>
    <w:p w14:paraId="74A8BC6B" w14:textId="77777777" w:rsidR="003E1058" w:rsidRDefault="003E1058" w:rsidP="003E1058">
      <w:pPr>
        <w:spacing w:after="0"/>
        <w:textAlignment w:val="center"/>
        <w:rPr>
          <w:rFonts w:ascii="Calibri" w:hAnsi="Calibri" w:cs="Calibri"/>
          <w:sz w:val="22"/>
          <w:szCs w:val="22"/>
          <w:lang w:eastAsia="zh-CN"/>
        </w:rPr>
      </w:pPr>
    </w:p>
    <w:p w14:paraId="5268A7B3" w14:textId="0D5C405E" w:rsidR="0087721F" w:rsidRPr="003E1058" w:rsidRDefault="009273F4" w:rsidP="003E1058">
      <w:pPr>
        <w:spacing w:after="0"/>
        <w:textAlignment w:val="center"/>
        <w:rPr>
          <w:rFonts w:ascii="Calibri" w:hAnsi="Calibri" w:cs="Calibri"/>
          <w:sz w:val="22"/>
          <w:szCs w:val="22"/>
          <w:lang w:eastAsia="zh-CN"/>
        </w:rPr>
      </w:pPr>
      <w:r w:rsidRPr="006B00F2">
        <w:rPr>
          <w:rFonts w:ascii="Calibri" w:hAnsi="Calibri" w:cs="Calibri"/>
          <w:b/>
          <w:bCs/>
          <w:sz w:val="22"/>
          <w:szCs w:val="22"/>
          <w:lang w:eastAsia="zh-CN"/>
        </w:rPr>
        <w:t>Proposal</w:t>
      </w:r>
      <w:r w:rsidR="00D95157">
        <w:rPr>
          <w:rFonts w:ascii="Calibri" w:hAnsi="Calibri" w:cs="Calibri"/>
          <w:b/>
          <w:bCs/>
          <w:sz w:val="22"/>
          <w:szCs w:val="22"/>
          <w:lang w:eastAsia="zh-CN"/>
        </w:rPr>
        <w:t xml:space="preserve"> 6</w:t>
      </w:r>
      <w:r>
        <w:rPr>
          <w:rFonts w:ascii="Calibri" w:hAnsi="Calibri" w:cs="Calibri"/>
          <w:sz w:val="22"/>
          <w:szCs w:val="22"/>
          <w:lang w:eastAsia="zh-CN"/>
        </w:rPr>
        <w:t xml:space="preserve">: RAN3 should </w:t>
      </w:r>
      <w:r w:rsidR="00D95157">
        <w:rPr>
          <w:rFonts w:ascii="Calibri" w:hAnsi="Calibri" w:cs="Calibri"/>
          <w:sz w:val="22"/>
          <w:szCs w:val="22"/>
          <w:lang w:eastAsia="zh-CN"/>
        </w:rPr>
        <w:t>discuss scenarios when a UE is configured with both</w:t>
      </w:r>
      <w:r w:rsidR="0087721F" w:rsidRPr="003E1058">
        <w:rPr>
          <w:rFonts w:ascii="Calibri" w:hAnsi="Calibri" w:cs="Calibri"/>
          <w:sz w:val="22"/>
          <w:szCs w:val="22"/>
          <w:lang w:eastAsia="zh-CN"/>
        </w:rPr>
        <w:t xml:space="preserve"> LTM and CHO/CPAC </w:t>
      </w:r>
      <w:r w:rsidR="00D95157">
        <w:rPr>
          <w:rFonts w:ascii="Calibri" w:hAnsi="Calibri" w:cs="Calibri"/>
          <w:sz w:val="22"/>
          <w:szCs w:val="22"/>
          <w:lang w:eastAsia="zh-CN"/>
        </w:rPr>
        <w:t xml:space="preserve">and identify if any information exchange (over </w:t>
      </w:r>
      <w:proofErr w:type="spellStart"/>
      <w:r w:rsidR="00D95157">
        <w:rPr>
          <w:rFonts w:ascii="Calibri" w:hAnsi="Calibri" w:cs="Calibri"/>
          <w:sz w:val="22"/>
          <w:szCs w:val="22"/>
          <w:lang w:eastAsia="zh-CN"/>
        </w:rPr>
        <w:t>Xn</w:t>
      </w:r>
      <w:proofErr w:type="spellEnd"/>
      <w:r w:rsidR="00D95157">
        <w:rPr>
          <w:rFonts w:ascii="Calibri" w:hAnsi="Calibri" w:cs="Calibri"/>
          <w:sz w:val="22"/>
          <w:szCs w:val="22"/>
          <w:lang w:eastAsia="zh-CN"/>
        </w:rPr>
        <w:t>/F1</w:t>
      </w:r>
      <w:r w:rsidR="00924312">
        <w:rPr>
          <w:rFonts w:ascii="Calibri" w:hAnsi="Calibri" w:cs="Calibri"/>
          <w:sz w:val="22"/>
          <w:szCs w:val="22"/>
          <w:lang w:eastAsia="zh-CN"/>
        </w:rPr>
        <w:t>/</w:t>
      </w:r>
      <w:proofErr w:type="spellStart"/>
      <w:r w:rsidR="00924312">
        <w:rPr>
          <w:rFonts w:ascii="Calibri" w:hAnsi="Calibri" w:cs="Calibri"/>
          <w:sz w:val="22"/>
          <w:szCs w:val="22"/>
          <w:lang w:eastAsia="zh-CN"/>
        </w:rPr>
        <w:t>Uu</w:t>
      </w:r>
      <w:proofErr w:type="spellEnd"/>
      <w:r w:rsidR="00D95157">
        <w:rPr>
          <w:rFonts w:ascii="Calibri" w:hAnsi="Calibri" w:cs="Calibri"/>
          <w:sz w:val="22"/>
          <w:szCs w:val="22"/>
          <w:lang w:eastAsia="zh-CN"/>
        </w:rPr>
        <w:t>) is to be specified to support this coexistence scenario and corresponding failure recovery scenarios.</w:t>
      </w:r>
    </w:p>
    <w:p w14:paraId="26D5AA12" w14:textId="77777777" w:rsidR="003E1058" w:rsidRDefault="003E1058" w:rsidP="0087721F">
      <w:pPr>
        <w:rPr>
          <w:rFonts w:ascii="Calibri" w:hAnsi="Calibri" w:cs="Calibri"/>
          <w:sz w:val="22"/>
          <w:szCs w:val="22"/>
          <w:lang w:eastAsia="zh-CN"/>
        </w:rPr>
      </w:pPr>
    </w:p>
    <w:p w14:paraId="33A1F80C" w14:textId="77777777" w:rsidR="0087721F" w:rsidRPr="00681D08" w:rsidRDefault="0087721F" w:rsidP="0087721F">
      <w:pPr>
        <w:pStyle w:val="Heading2"/>
        <w:numPr>
          <w:ilvl w:val="0"/>
          <w:numId w:val="0"/>
        </w:numPr>
      </w:pPr>
      <w:r>
        <w:t xml:space="preserve">2.2 </w:t>
      </w:r>
      <w:r w:rsidRPr="00681D08">
        <w:t>MRO for Subsequent CPAC (S-CPAC)</w:t>
      </w:r>
    </w:p>
    <w:p w14:paraId="67B5C444" w14:textId="77777777" w:rsidR="0087721F" w:rsidRPr="00681D08" w:rsidRDefault="0087721F" w:rsidP="0087721F">
      <w:pPr>
        <w:rPr>
          <w:rFonts w:ascii="Calibri" w:hAnsi="Calibri" w:cs="Calibri"/>
          <w:sz w:val="22"/>
          <w:szCs w:val="22"/>
          <w:lang w:eastAsia="zh-CN"/>
        </w:rPr>
      </w:pPr>
      <w:r w:rsidRPr="00681D08">
        <w:rPr>
          <w:rFonts w:ascii="Calibri" w:hAnsi="Calibri" w:cs="Calibri"/>
          <w:sz w:val="22"/>
          <w:szCs w:val="22"/>
          <w:lang w:eastAsia="zh-CN"/>
        </w:rPr>
        <w:t xml:space="preserve">A subsequent CPAC is defined as a conditional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addition or change procedure that is executed after a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addition, a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change, a </w:t>
      </w:r>
      <w:proofErr w:type="spellStart"/>
      <w:r w:rsidRPr="00681D08">
        <w:rPr>
          <w:rFonts w:ascii="Calibri" w:hAnsi="Calibri" w:cs="Calibri"/>
          <w:sz w:val="22"/>
          <w:szCs w:val="22"/>
          <w:lang w:eastAsia="zh-CN"/>
        </w:rPr>
        <w:t>PCell</w:t>
      </w:r>
      <w:proofErr w:type="spellEnd"/>
      <w:r w:rsidRPr="00681D08">
        <w:rPr>
          <w:rFonts w:ascii="Calibri" w:hAnsi="Calibri" w:cs="Calibri"/>
          <w:sz w:val="22"/>
          <w:szCs w:val="22"/>
          <w:lang w:eastAsia="zh-CN"/>
        </w:rPr>
        <w:t xml:space="preserve"> change or an SCG release based on pre-configured subsequent CPAC configuration of candidate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(s) without reconfiguration and re-initiation of CPC/CPA</w:t>
      </w:r>
      <w:r w:rsidRPr="00213559">
        <w:rPr>
          <w:rFonts w:ascii="Calibri" w:hAnsi="Calibri" w:cs="Calibri"/>
          <w:sz w:val="22"/>
          <w:szCs w:val="22"/>
          <w:lang w:eastAsia="zh-CN"/>
        </w:rPr>
        <w:t>.</w:t>
      </w:r>
    </w:p>
    <w:p w14:paraId="433751B9" w14:textId="51140D8F" w:rsidR="0087721F" w:rsidRDefault="0087721F" w:rsidP="0087721F">
      <w:pPr>
        <w:rPr>
          <w:rFonts w:ascii="Calibri" w:hAnsi="Calibri" w:cs="Calibri"/>
          <w:sz w:val="22"/>
          <w:szCs w:val="22"/>
          <w:lang w:eastAsia="zh-CN"/>
        </w:rPr>
      </w:pPr>
      <w:r w:rsidRPr="00681D08">
        <w:rPr>
          <w:rFonts w:ascii="Calibri" w:hAnsi="Calibri" w:cs="Calibri"/>
          <w:sz w:val="22"/>
          <w:szCs w:val="22"/>
          <w:lang w:eastAsia="zh-CN"/>
        </w:rPr>
        <w:t xml:space="preserve">The UE keeps the configured subsequent CPAC configuration (unless the network indicates to release it) and evaluates the execution conditions of candidate </w:t>
      </w:r>
      <w:proofErr w:type="spellStart"/>
      <w:r w:rsidRPr="00681D08">
        <w:rPr>
          <w:rFonts w:ascii="Calibri" w:hAnsi="Calibri" w:cs="Calibri"/>
          <w:sz w:val="22"/>
          <w:szCs w:val="22"/>
          <w:lang w:eastAsia="zh-CN"/>
        </w:rPr>
        <w:t>PSCells</w:t>
      </w:r>
      <w:proofErr w:type="spellEnd"/>
      <w:r w:rsidRPr="00681D08">
        <w:rPr>
          <w:rFonts w:ascii="Calibri" w:hAnsi="Calibri" w:cs="Calibri"/>
          <w:sz w:val="22"/>
          <w:szCs w:val="22"/>
          <w:lang w:eastAsia="zh-CN"/>
        </w:rPr>
        <w:t xml:space="preserve"> after completion of a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addition, a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change, a </w:t>
      </w:r>
      <w:proofErr w:type="spellStart"/>
      <w:r w:rsidRPr="00681D08">
        <w:rPr>
          <w:rFonts w:ascii="Calibri" w:hAnsi="Calibri" w:cs="Calibri"/>
          <w:sz w:val="22"/>
          <w:szCs w:val="22"/>
          <w:lang w:eastAsia="zh-CN"/>
        </w:rPr>
        <w:t>PCell</w:t>
      </w:r>
      <w:proofErr w:type="spellEnd"/>
      <w:r w:rsidRPr="00681D08">
        <w:rPr>
          <w:rFonts w:ascii="Calibri" w:hAnsi="Calibri" w:cs="Calibri"/>
          <w:sz w:val="22"/>
          <w:szCs w:val="22"/>
          <w:lang w:eastAsia="zh-CN"/>
        </w:rPr>
        <w:t xml:space="preserve"> change or an SCG release</w:t>
      </w:r>
      <w:r>
        <w:rPr>
          <w:rFonts w:ascii="Calibri" w:hAnsi="Calibri" w:cs="Calibri"/>
          <w:sz w:val="22"/>
          <w:szCs w:val="22"/>
          <w:lang w:eastAsia="zh-CN"/>
        </w:rPr>
        <w:t>.</w:t>
      </w:r>
    </w:p>
    <w:p w14:paraId="3C470B10" w14:textId="77777777" w:rsidR="0087721F" w:rsidRPr="00681D08" w:rsidRDefault="0087721F" w:rsidP="0087721F">
      <w:pPr>
        <w:rPr>
          <w:rFonts w:ascii="Calibri" w:hAnsi="Calibri" w:cs="Calibri"/>
          <w:sz w:val="22"/>
          <w:szCs w:val="22"/>
          <w:lang w:eastAsia="zh-CN"/>
        </w:rPr>
      </w:pPr>
      <w:r w:rsidRPr="00681D08">
        <w:rPr>
          <w:rFonts w:ascii="Calibri" w:hAnsi="Calibri" w:cs="Calibri"/>
          <w:sz w:val="22"/>
          <w:szCs w:val="22"/>
          <w:lang w:eastAsia="zh-CN"/>
        </w:rPr>
        <w:t xml:space="preserve">The </w:t>
      </w:r>
      <w:r w:rsidRPr="00AC7BE2">
        <w:rPr>
          <w:rFonts w:ascii="Calibri" w:hAnsi="Calibri" w:cs="Calibri"/>
          <w:b/>
          <w:bCs/>
          <w:sz w:val="22"/>
          <w:szCs w:val="22"/>
          <w:u w:val="single"/>
          <w:lang w:eastAsia="zh-CN"/>
        </w:rPr>
        <w:t>S-CPAC configuration</w:t>
      </w:r>
      <w:r w:rsidRPr="00681D08">
        <w:rPr>
          <w:rFonts w:ascii="Calibri" w:hAnsi="Calibri" w:cs="Calibri"/>
          <w:sz w:val="22"/>
          <w:szCs w:val="22"/>
          <w:lang w:eastAsia="zh-CN"/>
        </w:rPr>
        <w:t xml:space="preserve"> contains candidate SCG configuration(s) of candidate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(s), execution conditions, and may contain the MCG configuration (to be applied when subsequent CPAC execution is triggered), the reference configuration and the security update configuration.</w:t>
      </w:r>
    </w:p>
    <w:p w14:paraId="0C802B06" w14:textId="73236870" w:rsidR="0087721F" w:rsidRPr="00681D08" w:rsidRDefault="0087721F" w:rsidP="0087721F">
      <w:pPr>
        <w:rPr>
          <w:rFonts w:ascii="Calibri" w:hAnsi="Calibri" w:cs="Calibri"/>
          <w:sz w:val="22"/>
          <w:szCs w:val="22"/>
          <w:lang w:eastAsia="zh-CN"/>
        </w:rPr>
      </w:pPr>
      <w:r>
        <w:rPr>
          <w:rFonts w:ascii="Calibri" w:hAnsi="Calibri" w:cs="Calibri"/>
          <w:sz w:val="22"/>
          <w:szCs w:val="22"/>
          <w:lang w:eastAsia="zh-CN"/>
        </w:rPr>
        <w:t xml:space="preserve">In Rel-18, </w:t>
      </w:r>
      <w:r w:rsidR="00F40330">
        <w:rPr>
          <w:rFonts w:ascii="Calibri" w:hAnsi="Calibri" w:cs="Calibri"/>
          <w:sz w:val="22"/>
          <w:szCs w:val="22"/>
          <w:lang w:eastAsia="zh-CN"/>
        </w:rPr>
        <w:t>the f</w:t>
      </w:r>
      <w:r w:rsidRPr="00681D08">
        <w:rPr>
          <w:rFonts w:ascii="Calibri" w:hAnsi="Calibri" w:cs="Calibri"/>
          <w:sz w:val="22"/>
          <w:szCs w:val="22"/>
          <w:lang w:eastAsia="zh-CN"/>
        </w:rPr>
        <w:t>ollowing scenarios are supported</w:t>
      </w:r>
      <w:r>
        <w:rPr>
          <w:rFonts w:ascii="Calibri" w:hAnsi="Calibri" w:cs="Calibri"/>
          <w:sz w:val="22"/>
          <w:szCs w:val="22"/>
          <w:lang w:eastAsia="zh-CN"/>
        </w:rPr>
        <w:t>:</w:t>
      </w:r>
    </w:p>
    <w:p w14:paraId="2BFF403A" w14:textId="77777777" w:rsidR="0087721F" w:rsidRPr="00681D08" w:rsidRDefault="0087721F" w:rsidP="0087721F">
      <w:pPr>
        <w:numPr>
          <w:ilvl w:val="0"/>
          <w:numId w:val="35"/>
        </w:numPr>
        <w:spacing w:before="120" w:after="0"/>
        <w:textAlignment w:val="center"/>
        <w:rPr>
          <w:rFonts w:ascii="Calibri" w:hAnsi="Calibri" w:cs="Calibri"/>
          <w:sz w:val="22"/>
          <w:szCs w:val="22"/>
          <w:lang w:eastAsia="zh-CN"/>
        </w:rPr>
      </w:pPr>
      <w:r w:rsidRPr="00681D08">
        <w:rPr>
          <w:rFonts w:ascii="Calibri" w:hAnsi="Calibri" w:cs="Calibri"/>
          <w:sz w:val="22"/>
          <w:szCs w:val="22"/>
          <w:lang w:eastAsia="zh-CN"/>
        </w:rPr>
        <w:t>Inter-SN subsequent CPAC (MN-initiated)</w:t>
      </w:r>
    </w:p>
    <w:p w14:paraId="7A4FA9A3" w14:textId="77777777" w:rsidR="0087721F" w:rsidRPr="00681D08" w:rsidRDefault="0087721F" w:rsidP="0087721F">
      <w:pPr>
        <w:numPr>
          <w:ilvl w:val="0"/>
          <w:numId w:val="35"/>
        </w:numPr>
        <w:spacing w:before="120" w:after="0"/>
        <w:textAlignment w:val="center"/>
        <w:rPr>
          <w:rFonts w:ascii="Calibri" w:hAnsi="Calibri" w:cs="Calibri"/>
          <w:sz w:val="22"/>
          <w:szCs w:val="22"/>
          <w:lang w:eastAsia="zh-CN"/>
        </w:rPr>
      </w:pPr>
      <w:r w:rsidRPr="00681D08">
        <w:rPr>
          <w:rFonts w:ascii="Calibri" w:hAnsi="Calibri" w:cs="Calibri"/>
          <w:sz w:val="22"/>
          <w:szCs w:val="22"/>
          <w:lang w:eastAsia="zh-CN"/>
        </w:rPr>
        <w:t>Inter-SN subsequent CPAC (SN-initiated)</w:t>
      </w:r>
    </w:p>
    <w:p w14:paraId="5D2BD7BC" w14:textId="77777777" w:rsidR="0087721F" w:rsidRDefault="0087721F" w:rsidP="0087721F">
      <w:pPr>
        <w:numPr>
          <w:ilvl w:val="0"/>
          <w:numId w:val="35"/>
        </w:numPr>
        <w:spacing w:before="120" w:after="0"/>
        <w:textAlignment w:val="center"/>
        <w:rPr>
          <w:rFonts w:ascii="Calibri" w:hAnsi="Calibri" w:cs="Calibri"/>
          <w:sz w:val="22"/>
          <w:szCs w:val="22"/>
          <w:lang w:eastAsia="zh-CN"/>
        </w:rPr>
      </w:pPr>
      <w:r w:rsidRPr="00681D08">
        <w:rPr>
          <w:rFonts w:ascii="Calibri" w:hAnsi="Calibri" w:cs="Calibri"/>
          <w:sz w:val="22"/>
          <w:szCs w:val="22"/>
          <w:lang w:eastAsia="zh-CN"/>
        </w:rPr>
        <w:t>Intra-SN subsequent CPAC (SN-initiated)</w:t>
      </w:r>
    </w:p>
    <w:p w14:paraId="19B50881" w14:textId="77777777" w:rsidR="00F40330" w:rsidRDefault="00F40330" w:rsidP="00F40330">
      <w:pPr>
        <w:spacing w:before="120" w:after="0"/>
        <w:ind w:left="720"/>
        <w:textAlignment w:val="center"/>
        <w:rPr>
          <w:rFonts w:ascii="Calibri" w:hAnsi="Calibri" w:cs="Calibri"/>
          <w:sz w:val="22"/>
          <w:szCs w:val="22"/>
          <w:lang w:eastAsia="zh-CN"/>
        </w:rPr>
      </w:pPr>
    </w:p>
    <w:p w14:paraId="179223B8" w14:textId="77777777" w:rsidR="00AC7BE2" w:rsidRDefault="0087721F" w:rsidP="0087721F">
      <w:pPr>
        <w:textAlignment w:val="center"/>
        <w:rPr>
          <w:rFonts w:ascii="Calibri" w:hAnsi="Calibri" w:cs="Calibri"/>
          <w:sz w:val="22"/>
          <w:szCs w:val="22"/>
          <w:lang w:eastAsia="zh-CN"/>
        </w:rPr>
      </w:pPr>
      <w:r w:rsidRPr="00EA30B1">
        <w:rPr>
          <w:rFonts w:ascii="Calibri" w:hAnsi="Calibri" w:cs="Calibri"/>
          <w:sz w:val="22"/>
          <w:szCs w:val="22"/>
          <w:lang w:eastAsia="zh-CN"/>
        </w:rPr>
        <w:t xml:space="preserve">After the last CPC/CPA execution, SCG Failure occurs as the execution condition for subsequent CPA/CPC does not meet; measurements shows that appropriate cell was not configured for subsequent CPA/CPC. </w:t>
      </w:r>
    </w:p>
    <w:p w14:paraId="44CEC625" w14:textId="77777777" w:rsidR="008B7F19" w:rsidRDefault="00AC7BE2" w:rsidP="0087721F">
      <w:pPr>
        <w:textAlignment w:val="center"/>
        <w:rPr>
          <w:rFonts w:ascii="Calibri" w:hAnsi="Calibri" w:cs="Calibri"/>
          <w:sz w:val="22"/>
          <w:szCs w:val="22"/>
          <w:lang w:eastAsia="zh-CN"/>
        </w:rPr>
      </w:pPr>
      <w:r>
        <w:rPr>
          <w:rFonts w:ascii="Calibri" w:hAnsi="Calibri" w:cs="Calibri"/>
          <w:sz w:val="22"/>
          <w:szCs w:val="22"/>
          <w:lang w:eastAsia="zh-CN"/>
        </w:rPr>
        <w:t>Consider a scenario as shown in Figure 1, where a UE is configured with a S-CPAC configuratio</w:t>
      </w:r>
      <w:r w:rsidR="0073305E">
        <w:rPr>
          <w:rFonts w:ascii="Calibri" w:hAnsi="Calibri" w:cs="Calibri"/>
          <w:sz w:val="22"/>
          <w:szCs w:val="22"/>
          <w:lang w:eastAsia="zh-CN"/>
        </w:rPr>
        <w:t xml:space="preserve">n (i.e., a sequence of candidate </w:t>
      </w:r>
      <w:proofErr w:type="spellStart"/>
      <w:r w:rsidR="0073305E">
        <w:rPr>
          <w:rFonts w:ascii="Calibri" w:hAnsi="Calibri" w:cs="Calibri"/>
          <w:sz w:val="22"/>
          <w:szCs w:val="22"/>
          <w:lang w:eastAsia="zh-CN"/>
        </w:rPr>
        <w:t>PSCells</w:t>
      </w:r>
      <w:proofErr w:type="spellEnd"/>
      <w:r w:rsidR="0073305E">
        <w:rPr>
          <w:rFonts w:ascii="Calibri" w:hAnsi="Calibri" w:cs="Calibri"/>
          <w:sz w:val="22"/>
          <w:szCs w:val="22"/>
          <w:lang w:eastAsia="zh-CN"/>
        </w:rPr>
        <w:t xml:space="preserve"> A0</w:t>
      </w:r>
      <w:r w:rsidR="008B7F19">
        <w:rPr>
          <w:rFonts w:ascii="Calibri" w:hAnsi="Calibri" w:cs="Calibri"/>
          <w:sz w:val="22"/>
          <w:szCs w:val="22"/>
          <w:lang w:eastAsia="zh-CN"/>
        </w:rPr>
        <w:t>/A1/A2, B1/B2/B3/B4</w:t>
      </w:r>
      <w:r w:rsidR="0073305E">
        <w:rPr>
          <w:rFonts w:ascii="Calibri" w:hAnsi="Calibri" w:cs="Calibri"/>
          <w:sz w:val="22"/>
          <w:szCs w:val="22"/>
          <w:lang w:eastAsia="zh-CN"/>
        </w:rPr>
        <w:t xml:space="preserve">). </w:t>
      </w:r>
    </w:p>
    <w:p w14:paraId="76003B82" w14:textId="3BF3CEAF" w:rsidR="0087721F" w:rsidRPr="00EA30B1" w:rsidRDefault="0073305E" w:rsidP="0087721F">
      <w:pPr>
        <w:textAlignment w:val="center"/>
        <w:rPr>
          <w:rFonts w:ascii="Calibri" w:hAnsi="Calibri" w:cs="Calibri"/>
          <w:sz w:val="22"/>
          <w:szCs w:val="22"/>
          <w:lang w:eastAsia="zh-CN"/>
        </w:rPr>
      </w:pPr>
      <w:r>
        <w:rPr>
          <w:rFonts w:ascii="Calibri" w:hAnsi="Calibri" w:cs="Calibri"/>
          <w:sz w:val="22"/>
          <w:szCs w:val="22"/>
          <w:lang w:eastAsia="zh-CN"/>
        </w:rPr>
        <w:t xml:space="preserve">Suppose UE completed a </w:t>
      </w:r>
      <w:r w:rsidR="0087721F" w:rsidRPr="003D7E39">
        <w:rPr>
          <w:rFonts w:ascii="Calibri" w:hAnsi="Calibri" w:cs="Calibri"/>
          <w:sz w:val="22"/>
          <w:szCs w:val="22"/>
          <w:lang w:eastAsia="zh-CN"/>
        </w:rPr>
        <w:t>s</w:t>
      </w:r>
      <w:r w:rsidR="0087721F" w:rsidRPr="00681D08">
        <w:rPr>
          <w:rFonts w:ascii="Calibri" w:hAnsi="Calibri" w:cs="Calibri"/>
          <w:sz w:val="22"/>
          <w:szCs w:val="22"/>
          <w:lang w:eastAsia="zh-CN"/>
        </w:rPr>
        <w:t xml:space="preserve">uccessful S-CPAC </w:t>
      </w:r>
      <w:r>
        <w:rPr>
          <w:rFonts w:ascii="Calibri" w:hAnsi="Calibri" w:cs="Calibri"/>
          <w:sz w:val="22"/>
          <w:szCs w:val="22"/>
          <w:lang w:eastAsia="zh-CN"/>
        </w:rPr>
        <w:t>execution</w:t>
      </w:r>
      <w:r w:rsidR="0087721F" w:rsidRPr="00681D08">
        <w:rPr>
          <w:rFonts w:ascii="Calibri" w:hAnsi="Calibri" w:cs="Calibri"/>
          <w:sz w:val="22"/>
          <w:szCs w:val="22"/>
          <w:lang w:eastAsia="zh-CN"/>
        </w:rPr>
        <w:t xml:space="preserve"> from A0 to A1. While UE is connected to A1, </w:t>
      </w:r>
      <w:r w:rsidR="008B7F19">
        <w:rPr>
          <w:rFonts w:ascii="Calibri" w:hAnsi="Calibri" w:cs="Calibri"/>
          <w:sz w:val="22"/>
          <w:szCs w:val="22"/>
          <w:lang w:eastAsia="zh-CN"/>
        </w:rPr>
        <w:t xml:space="preserve">an </w:t>
      </w:r>
      <w:r w:rsidR="0087721F" w:rsidRPr="00681D08">
        <w:rPr>
          <w:rFonts w:ascii="Calibri" w:hAnsi="Calibri" w:cs="Calibri"/>
          <w:sz w:val="22"/>
          <w:szCs w:val="22"/>
          <w:lang w:eastAsia="zh-CN"/>
        </w:rPr>
        <w:t xml:space="preserve">SCG Failure occurs; measurements shows that appropriate candidate </w:t>
      </w:r>
      <w:proofErr w:type="spellStart"/>
      <w:r w:rsidR="008B7F19">
        <w:rPr>
          <w:rFonts w:ascii="Calibri" w:hAnsi="Calibri" w:cs="Calibri"/>
          <w:sz w:val="22"/>
          <w:szCs w:val="22"/>
          <w:lang w:eastAsia="zh-CN"/>
        </w:rPr>
        <w:t>PSC</w:t>
      </w:r>
      <w:r w:rsidR="0087721F" w:rsidRPr="00681D08">
        <w:rPr>
          <w:rFonts w:ascii="Calibri" w:hAnsi="Calibri" w:cs="Calibri"/>
          <w:sz w:val="22"/>
          <w:szCs w:val="22"/>
          <w:lang w:eastAsia="zh-CN"/>
        </w:rPr>
        <w:t>ell</w:t>
      </w:r>
      <w:proofErr w:type="spellEnd"/>
      <w:r w:rsidR="0087721F" w:rsidRPr="00681D08">
        <w:rPr>
          <w:rFonts w:ascii="Calibri" w:hAnsi="Calibri" w:cs="Calibri"/>
          <w:sz w:val="22"/>
          <w:szCs w:val="22"/>
          <w:lang w:eastAsia="zh-CN"/>
        </w:rPr>
        <w:t xml:space="preserve"> was not configured for </w:t>
      </w:r>
      <w:r w:rsidR="008B7F19">
        <w:rPr>
          <w:rFonts w:ascii="Calibri" w:hAnsi="Calibri" w:cs="Calibri"/>
          <w:sz w:val="22"/>
          <w:szCs w:val="22"/>
          <w:lang w:eastAsia="zh-CN"/>
        </w:rPr>
        <w:t xml:space="preserve">A1 and that </w:t>
      </w:r>
      <w:r w:rsidR="0087721F" w:rsidRPr="00681D08">
        <w:rPr>
          <w:rFonts w:ascii="Calibri" w:hAnsi="Calibri" w:cs="Calibri"/>
          <w:sz w:val="22"/>
          <w:szCs w:val="22"/>
          <w:lang w:eastAsia="zh-CN"/>
        </w:rPr>
        <w:t xml:space="preserve">B3 </w:t>
      </w:r>
      <w:r w:rsidR="008B7F19">
        <w:rPr>
          <w:rFonts w:ascii="Calibri" w:hAnsi="Calibri" w:cs="Calibri"/>
          <w:sz w:val="22"/>
          <w:szCs w:val="22"/>
          <w:lang w:eastAsia="zh-CN"/>
        </w:rPr>
        <w:t xml:space="preserve">is the strongest candidate </w:t>
      </w:r>
      <w:proofErr w:type="spellStart"/>
      <w:r w:rsidR="008B7F19">
        <w:rPr>
          <w:rFonts w:ascii="Calibri" w:hAnsi="Calibri" w:cs="Calibri"/>
          <w:sz w:val="22"/>
          <w:szCs w:val="22"/>
          <w:lang w:eastAsia="zh-CN"/>
        </w:rPr>
        <w:t>PSCell</w:t>
      </w:r>
      <w:proofErr w:type="spellEnd"/>
      <w:r w:rsidR="008B7F19">
        <w:rPr>
          <w:rFonts w:ascii="Calibri" w:hAnsi="Calibri" w:cs="Calibri"/>
          <w:sz w:val="22"/>
          <w:szCs w:val="22"/>
          <w:lang w:eastAsia="zh-CN"/>
        </w:rPr>
        <w:t xml:space="preserve"> (which was configured as a candidate but not for A1). </w:t>
      </w:r>
      <w:proofErr w:type="gramStart"/>
      <w:r w:rsidR="008B7F19">
        <w:rPr>
          <w:rFonts w:ascii="Calibri" w:hAnsi="Calibri" w:cs="Calibri"/>
          <w:sz w:val="22"/>
          <w:szCs w:val="22"/>
          <w:lang w:eastAsia="zh-CN"/>
        </w:rPr>
        <w:t>So</w:t>
      </w:r>
      <w:proofErr w:type="gramEnd"/>
      <w:r w:rsidR="008B7F19">
        <w:rPr>
          <w:rFonts w:ascii="Calibri" w:hAnsi="Calibri" w:cs="Calibri"/>
          <w:sz w:val="22"/>
          <w:szCs w:val="22"/>
          <w:lang w:eastAsia="zh-CN"/>
        </w:rPr>
        <w:t xml:space="preserve"> this resulted in a wrong formulation of the candidate </w:t>
      </w:r>
      <w:proofErr w:type="spellStart"/>
      <w:r w:rsidR="008B7F19">
        <w:rPr>
          <w:rFonts w:ascii="Calibri" w:hAnsi="Calibri" w:cs="Calibri"/>
          <w:sz w:val="22"/>
          <w:szCs w:val="22"/>
          <w:lang w:eastAsia="zh-CN"/>
        </w:rPr>
        <w:t>PSCells</w:t>
      </w:r>
      <w:proofErr w:type="spellEnd"/>
      <w:r w:rsidR="008B7F19">
        <w:rPr>
          <w:rFonts w:ascii="Calibri" w:hAnsi="Calibri" w:cs="Calibri"/>
          <w:sz w:val="22"/>
          <w:szCs w:val="22"/>
          <w:lang w:eastAsia="zh-CN"/>
        </w:rPr>
        <w:t xml:space="preserve"> in the S-CPAC configuration.</w:t>
      </w:r>
    </w:p>
    <w:p w14:paraId="01F7DFDE" w14:textId="77777777" w:rsidR="0087721F" w:rsidRPr="00681D08" w:rsidRDefault="0087721F" w:rsidP="0087721F">
      <w:pPr>
        <w:textAlignment w:val="center"/>
        <w:rPr>
          <w:rFonts w:ascii="Calibri" w:hAnsi="Calibri" w:cs="Calibri"/>
          <w:sz w:val="22"/>
          <w:szCs w:val="22"/>
          <w:lang w:eastAsia="zh-CN"/>
        </w:rPr>
      </w:pPr>
    </w:p>
    <w:p w14:paraId="1D540205" w14:textId="77777777" w:rsidR="0087721F" w:rsidRDefault="0087721F" w:rsidP="0087721F">
      <w:pPr>
        <w:jc w:val="center"/>
        <w:rPr>
          <w:rFonts w:ascii="Calibri" w:hAnsi="Calibri" w:cs="Calibri"/>
          <w:sz w:val="22"/>
          <w:szCs w:val="22"/>
          <w:lang w:eastAsia="zh-CN"/>
        </w:rPr>
      </w:pPr>
      <w:r w:rsidRPr="00681D08">
        <w:rPr>
          <w:rFonts w:ascii="Calibri" w:hAnsi="Calibri" w:cs="Calibri"/>
          <w:noProof/>
          <w:sz w:val="22"/>
          <w:szCs w:val="22"/>
          <w:lang w:eastAsia="zh-CN"/>
        </w:rPr>
        <w:lastRenderedPageBreak/>
        <w:drawing>
          <wp:inline distT="0" distB="0" distL="0" distR="0" wp14:anchorId="611A104D" wp14:editId="3FF0469E">
            <wp:extent cx="2882900" cy="1286975"/>
            <wp:effectExtent l="0" t="0" r="0" b="8890"/>
            <wp:docPr id="772528723"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528723" name="Picture 1" descr="A diagram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8787" cy="1298531"/>
                    </a:xfrm>
                    <a:prstGeom prst="rect">
                      <a:avLst/>
                    </a:prstGeom>
                    <a:noFill/>
                    <a:ln>
                      <a:noFill/>
                    </a:ln>
                  </pic:spPr>
                </pic:pic>
              </a:graphicData>
            </a:graphic>
          </wp:inline>
        </w:drawing>
      </w:r>
    </w:p>
    <w:p w14:paraId="3ADE4067" w14:textId="1AF563D1" w:rsidR="0087721F" w:rsidRPr="00681D08" w:rsidRDefault="0087721F" w:rsidP="0087721F">
      <w:pPr>
        <w:jc w:val="center"/>
        <w:rPr>
          <w:rFonts w:ascii="Calibri" w:hAnsi="Calibri" w:cs="Calibri"/>
          <w:sz w:val="22"/>
          <w:szCs w:val="22"/>
          <w:lang w:eastAsia="zh-CN"/>
        </w:rPr>
      </w:pPr>
      <w:r>
        <w:rPr>
          <w:rFonts w:ascii="Calibri" w:hAnsi="Calibri" w:cs="Calibri"/>
          <w:sz w:val="22"/>
          <w:szCs w:val="22"/>
          <w:lang w:eastAsia="zh-CN"/>
        </w:rPr>
        <w:t xml:space="preserve">Figure </w:t>
      </w:r>
      <w:r w:rsidR="00AC7BE2">
        <w:rPr>
          <w:rFonts w:ascii="Calibri" w:hAnsi="Calibri" w:cs="Calibri"/>
          <w:sz w:val="22"/>
          <w:szCs w:val="22"/>
          <w:lang w:eastAsia="zh-CN"/>
        </w:rPr>
        <w:t>1</w:t>
      </w:r>
    </w:p>
    <w:p w14:paraId="7B597DF1" w14:textId="419A5116" w:rsidR="0087721F" w:rsidRPr="00827133" w:rsidRDefault="008B7F19" w:rsidP="0087721F">
      <w:pPr>
        <w:rPr>
          <w:rFonts w:ascii="Calibri" w:hAnsi="Calibri" w:cs="Calibri"/>
          <w:sz w:val="22"/>
          <w:szCs w:val="22"/>
          <w:lang w:eastAsia="zh-CN"/>
        </w:rPr>
      </w:pPr>
      <w:r>
        <w:rPr>
          <w:rFonts w:ascii="Calibri" w:hAnsi="Calibri" w:cs="Calibri"/>
          <w:sz w:val="22"/>
          <w:szCs w:val="22"/>
          <w:lang w:eastAsia="zh-CN"/>
        </w:rPr>
        <w:t xml:space="preserve">We therefore think RAN3 should discuss how to optimize the S-CPAC configuration (e.g., to optimize sequence of candidate </w:t>
      </w:r>
      <w:proofErr w:type="spellStart"/>
      <w:r>
        <w:rPr>
          <w:rFonts w:ascii="Calibri" w:hAnsi="Calibri" w:cs="Calibri"/>
          <w:sz w:val="22"/>
          <w:szCs w:val="22"/>
          <w:lang w:eastAsia="zh-CN"/>
        </w:rPr>
        <w:t>PSCells</w:t>
      </w:r>
      <w:proofErr w:type="spellEnd"/>
      <w:r>
        <w:rPr>
          <w:rFonts w:ascii="Calibri" w:hAnsi="Calibri" w:cs="Calibri"/>
          <w:sz w:val="22"/>
          <w:szCs w:val="22"/>
          <w:lang w:eastAsia="zh-CN"/>
        </w:rPr>
        <w:t>)</w:t>
      </w:r>
    </w:p>
    <w:p w14:paraId="33416E2D" w14:textId="3E3E20D1" w:rsidR="0087721F" w:rsidRPr="00681D08" w:rsidRDefault="0087721F" w:rsidP="0087721F">
      <w:pPr>
        <w:rPr>
          <w:rFonts w:ascii="Calibri" w:hAnsi="Calibri" w:cs="Calibri"/>
          <w:sz w:val="22"/>
          <w:szCs w:val="22"/>
          <w:lang w:eastAsia="zh-CN"/>
        </w:rPr>
      </w:pPr>
      <w:r w:rsidRPr="00681D08">
        <w:rPr>
          <w:rFonts w:ascii="Calibri" w:hAnsi="Calibri" w:cs="Calibri"/>
          <w:b/>
          <w:bCs/>
          <w:sz w:val="22"/>
          <w:szCs w:val="22"/>
          <w:lang w:eastAsia="zh-CN"/>
        </w:rPr>
        <w:t>Proposal</w:t>
      </w:r>
      <w:r w:rsidR="008B7F19">
        <w:rPr>
          <w:rFonts w:ascii="Calibri" w:hAnsi="Calibri" w:cs="Calibri"/>
          <w:b/>
          <w:bCs/>
          <w:sz w:val="22"/>
          <w:szCs w:val="22"/>
          <w:lang w:eastAsia="zh-CN"/>
        </w:rPr>
        <w:t xml:space="preserve"> 7</w:t>
      </w:r>
      <w:r w:rsidRPr="00681D08">
        <w:rPr>
          <w:rFonts w:ascii="Calibri" w:hAnsi="Calibri" w:cs="Calibri"/>
          <w:sz w:val="22"/>
          <w:szCs w:val="22"/>
          <w:lang w:eastAsia="zh-CN"/>
        </w:rPr>
        <w:t xml:space="preserve">: </w:t>
      </w:r>
      <w:r w:rsidRPr="008B7F19">
        <w:rPr>
          <w:rFonts w:ascii="Calibri" w:hAnsi="Calibri" w:cs="Calibri"/>
          <w:sz w:val="22"/>
          <w:szCs w:val="22"/>
          <w:lang w:eastAsia="zh-CN"/>
        </w:rPr>
        <w:t>RAN</w:t>
      </w:r>
      <w:r w:rsidR="001E7B94" w:rsidRPr="008B7F19">
        <w:rPr>
          <w:rFonts w:ascii="Calibri" w:hAnsi="Calibri" w:cs="Calibri"/>
          <w:sz w:val="22"/>
          <w:szCs w:val="22"/>
          <w:lang w:eastAsia="zh-CN"/>
        </w:rPr>
        <w:t>3</w:t>
      </w:r>
      <w:r w:rsidRPr="008B7F19">
        <w:rPr>
          <w:rFonts w:ascii="Calibri" w:hAnsi="Calibri" w:cs="Calibri"/>
          <w:sz w:val="22"/>
          <w:szCs w:val="22"/>
          <w:lang w:eastAsia="zh-CN"/>
        </w:rPr>
        <w:t xml:space="preserve"> should discuss </w:t>
      </w:r>
      <w:r w:rsidR="001E7B94" w:rsidRPr="008B7F19">
        <w:rPr>
          <w:rFonts w:ascii="Calibri" w:hAnsi="Calibri" w:cs="Calibri"/>
          <w:sz w:val="22"/>
          <w:szCs w:val="22"/>
          <w:lang w:eastAsia="zh-CN"/>
        </w:rPr>
        <w:t>how to</w:t>
      </w:r>
      <w:r w:rsidRPr="008B7F19">
        <w:rPr>
          <w:rFonts w:ascii="Calibri" w:hAnsi="Calibri" w:cs="Calibri"/>
          <w:sz w:val="22"/>
          <w:szCs w:val="22"/>
          <w:lang w:eastAsia="zh-CN"/>
        </w:rPr>
        <w:t xml:space="preserve"> optimize the S-CPAC configuration (e.g., </w:t>
      </w:r>
      <w:r w:rsidR="008B7F19" w:rsidRPr="008B7F19">
        <w:rPr>
          <w:rFonts w:ascii="Calibri" w:hAnsi="Calibri" w:cs="Calibri"/>
          <w:sz w:val="22"/>
          <w:szCs w:val="22"/>
          <w:lang w:eastAsia="zh-CN"/>
        </w:rPr>
        <w:t xml:space="preserve">to optimize sequence of candidate </w:t>
      </w:r>
      <w:proofErr w:type="spellStart"/>
      <w:r w:rsidR="008B7F19" w:rsidRPr="008B7F19">
        <w:rPr>
          <w:rFonts w:ascii="Calibri" w:hAnsi="Calibri" w:cs="Calibri"/>
          <w:sz w:val="22"/>
          <w:szCs w:val="22"/>
          <w:lang w:eastAsia="zh-CN"/>
        </w:rPr>
        <w:t>PSCells</w:t>
      </w:r>
      <w:proofErr w:type="spellEnd"/>
      <w:r w:rsidR="008B7F19" w:rsidRPr="008B7F19">
        <w:rPr>
          <w:rFonts w:ascii="Calibri" w:hAnsi="Calibri" w:cs="Calibri"/>
          <w:sz w:val="22"/>
          <w:szCs w:val="22"/>
          <w:lang w:eastAsia="zh-CN"/>
        </w:rPr>
        <w:t>)</w:t>
      </w:r>
    </w:p>
    <w:p w14:paraId="4E4BE910" w14:textId="65A57A9D" w:rsidR="00F40330" w:rsidRDefault="00F40330" w:rsidP="00F40330">
      <w:pPr>
        <w:pStyle w:val="Heading2"/>
        <w:numPr>
          <w:ilvl w:val="1"/>
          <w:numId w:val="0"/>
        </w:numPr>
        <w:rPr>
          <w:rFonts w:ascii="Calibri" w:hAnsi="Calibri" w:cs="Calibri"/>
          <w:sz w:val="22"/>
          <w:szCs w:val="22"/>
          <w:lang w:eastAsia="zh-CN"/>
        </w:rPr>
      </w:pPr>
      <w:r>
        <w:t>2.</w:t>
      </w:r>
      <w:r w:rsidR="004B0AA6">
        <w:t>3</w:t>
      </w:r>
      <w:r>
        <w:t xml:space="preserve"> </w:t>
      </w:r>
      <w:r w:rsidRPr="00681D08">
        <w:t xml:space="preserve">MRO for </w:t>
      </w:r>
      <w:r>
        <w:t xml:space="preserve">CHO with </w:t>
      </w:r>
      <w:r w:rsidR="00AD0A1F">
        <w:t>SN</w:t>
      </w:r>
    </w:p>
    <w:p w14:paraId="78CF09E7" w14:textId="6CAA83AF" w:rsidR="0020762F" w:rsidRDefault="00CC4863" w:rsidP="00DA144E">
      <w:pPr>
        <w:rPr>
          <w:rFonts w:ascii="Calibri" w:hAnsi="Calibri" w:cs="Calibri"/>
          <w:sz w:val="22"/>
          <w:szCs w:val="22"/>
          <w:lang w:eastAsia="zh-CN"/>
        </w:rPr>
      </w:pPr>
      <w:r>
        <w:rPr>
          <w:rFonts w:ascii="Calibri" w:hAnsi="Calibri" w:cs="Calibri"/>
          <w:sz w:val="22"/>
          <w:szCs w:val="22"/>
          <w:lang w:eastAsia="zh-CN"/>
        </w:rPr>
        <w:t xml:space="preserve">Rel-18 specified </w:t>
      </w:r>
      <w:r w:rsidR="00DA144E">
        <w:rPr>
          <w:rFonts w:ascii="Calibri" w:hAnsi="Calibri" w:cs="Calibri"/>
          <w:sz w:val="22"/>
          <w:szCs w:val="22"/>
          <w:lang w:eastAsia="zh-CN"/>
        </w:rPr>
        <w:t xml:space="preserve">CHO with SN </w:t>
      </w:r>
      <w:r w:rsidR="00DA144E" w:rsidRPr="00D43E22">
        <w:rPr>
          <w:rFonts w:ascii="Calibri" w:hAnsi="Calibri" w:cs="Calibri"/>
          <w:sz w:val="22"/>
          <w:szCs w:val="22"/>
          <w:lang w:eastAsia="zh-CN"/>
        </w:rPr>
        <w:t xml:space="preserve">procedure </w:t>
      </w:r>
      <w:r w:rsidR="00C03D5F">
        <w:rPr>
          <w:rFonts w:ascii="Calibri" w:hAnsi="Calibri" w:cs="Calibri"/>
          <w:sz w:val="22"/>
          <w:szCs w:val="22"/>
          <w:lang w:eastAsia="zh-CN"/>
        </w:rPr>
        <w:t>fo</w:t>
      </w:r>
      <w:r w:rsidR="001D5B71">
        <w:rPr>
          <w:rFonts w:ascii="Calibri" w:hAnsi="Calibri" w:cs="Calibri"/>
          <w:sz w:val="22"/>
          <w:szCs w:val="22"/>
          <w:lang w:eastAsia="zh-CN"/>
        </w:rPr>
        <w:t>r</w:t>
      </w:r>
      <w:r>
        <w:rPr>
          <w:rFonts w:ascii="Calibri" w:hAnsi="Calibri" w:cs="Calibri"/>
          <w:sz w:val="22"/>
          <w:szCs w:val="22"/>
          <w:lang w:eastAsia="zh-CN"/>
        </w:rPr>
        <w:t xml:space="preserve"> EN-DC and </w:t>
      </w:r>
      <w:r w:rsidR="00C03D5F">
        <w:rPr>
          <w:rFonts w:ascii="Calibri" w:hAnsi="Calibri" w:cs="Calibri"/>
          <w:sz w:val="22"/>
          <w:szCs w:val="22"/>
          <w:lang w:eastAsia="zh-CN"/>
        </w:rPr>
        <w:t>MR-DC</w:t>
      </w:r>
      <w:r w:rsidR="00E278B1">
        <w:rPr>
          <w:rFonts w:ascii="Calibri" w:hAnsi="Calibri" w:cs="Calibri"/>
          <w:sz w:val="22"/>
          <w:szCs w:val="22"/>
          <w:lang w:eastAsia="zh-CN"/>
        </w:rPr>
        <w:t xml:space="preserve"> as captured in TS 37.340</w:t>
      </w:r>
      <w:r w:rsidR="00C03D5F">
        <w:rPr>
          <w:rFonts w:ascii="Calibri" w:hAnsi="Calibri" w:cs="Calibri"/>
          <w:sz w:val="22"/>
          <w:szCs w:val="22"/>
          <w:lang w:eastAsia="zh-CN"/>
        </w:rPr>
        <w:t>.</w:t>
      </w:r>
      <w:r w:rsidR="00DA144E" w:rsidRPr="00D43E22">
        <w:rPr>
          <w:rFonts w:ascii="Calibri" w:hAnsi="Calibri" w:cs="Calibri"/>
          <w:sz w:val="22"/>
          <w:szCs w:val="22"/>
          <w:lang w:eastAsia="zh-CN"/>
        </w:rPr>
        <w:t xml:space="preserve"> This procedure includes the cases where the SN is kept, </w:t>
      </w:r>
      <w:proofErr w:type="gramStart"/>
      <w:r w:rsidR="00DA144E" w:rsidRPr="00D43E22">
        <w:rPr>
          <w:rFonts w:ascii="Calibri" w:hAnsi="Calibri" w:cs="Calibri"/>
          <w:sz w:val="22"/>
          <w:szCs w:val="22"/>
          <w:lang w:eastAsia="zh-CN"/>
        </w:rPr>
        <w:t>changed</w:t>
      </w:r>
      <w:proofErr w:type="gramEnd"/>
      <w:r w:rsidR="00DA144E" w:rsidRPr="00D43E22">
        <w:rPr>
          <w:rFonts w:ascii="Calibri" w:hAnsi="Calibri" w:cs="Calibri"/>
          <w:sz w:val="22"/>
          <w:szCs w:val="22"/>
          <w:lang w:eastAsia="zh-CN"/>
        </w:rPr>
        <w:t xml:space="preserve"> or added. </w:t>
      </w:r>
      <w:r w:rsidR="00417329">
        <w:rPr>
          <w:rFonts w:ascii="Calibri" w:hAnsi="Calibri" w:cs="Calibri"/>
          <w:sz w:val="22"/>
          <w:szCs w:val="22"/>
          <w:lang w:eastAsia="zh-CN"/>
        </w:rPr>
        <w:t xml:space="preserve"> </w:t>
      </w:r>
      <w:r w:rsidR="00DA144E" w:rsidRPr="00D43E22">
        <w:rPr>
          <w:rFonts w:ascii="Calibri" w:hAnsi="Calibri" w:cs="Calibri"/>
          <w:sz w:val="22"/>
          <w:szCs w:val="22"/>
          <w:lang w:eastAsia="zh-CN"/>
        </w:rPr>
        <w:t>If the SN is kept, the UE context at the SN is kept. If the SN is changed, the UE context at the source SN is moved to the target SN.</w:t>
      </w:r>
      <w:r w:rsidR="00417329">
        <w:rPr>
          <w:rFonts w:ascii="Calibri" w:hAnsi="Calibri" w:cs="Calibri"/>
          <w:sz w:val="22"/>
          <w:szCs w:val="22"/>
          <w:lang w:eastAsia="zh-CN"/>
        </w:rPr>
        <w:t xml:space="preserve"> </w:t>
      </w:r>
    </w:p>
    <w:p w14:paraId="721B51DD" w14:textId="26BFA1F4" w:rsidR="00726837" w:rsidRDefault="00726837" w:rsidP="00726837">
      <w:pPr>
        <w:rPr>
          <w:rFonts w:ascii="Calibri" w:hAnsi="Calibri" w:cs="Calibri"/>
          <w:sz w:val="22"/>
          <w:szCs w:val="22"/>
          <w:lang w:eastAsia="zh-CN"/>
        </w:rPr>
      </w:pPr>
      <w:r>
        <w:rPr>
          <w:rFonts w:ascii="Calibri" w:hAnsi="Calibri" w:cs="Calibri"/>
          <w:sz w:val="22"/>
          <w:szCs w:val="22"/>
          <w:lang w:eastAsia="zh-CN"/>
        </w:rPr>
        <w:t>Building on the MRO for CHO and CPAC scenarios defined in Rel-17 and Rel-18, we think RAN3 should consider these scenarios as well to see if MRO needs to be enhanced. We therefore make the following proposal:</w:t>
      </w:r>
    </w:p>
    <w:p w14:paraId="14BFC3D6" w14:textId="7D0AFFC0" w:rsidR="00726837" w:rsidRDefault="00726837" w:rsidP="00726837">
      <w:pPr>
        <w:rPr>
          <w:rFonts w:ascii="Calibri" w:hAnsi="Calibri" w:cs="Calibri"/>
          <w:sz w:val="22"/>
          <w:szCs w:val="22"/>
          <w:lang w:eastAsia="zh-CN"/>
        </w:rPr>
      </w:pPr>
      <w:r w:rsidRPr="007342FD">
        <w:rPr>
          <w:rFonts w:ascii="Calibri" w:hAnsi="Calibri" w:cs="Calibri"/>
          <w:b/>
          <w:bCs/>
          <w:sz w:val="22"/>
          <w:szCs w:val="22"/>
          <w:lang w:eastAsia="zh-CN"/>
        </w:rPr>
        <w:t>Proposal</w:t>
      </w:r>
      <w:r w:rsidR="004C27A7">
        <w:rPr>
          <w:rFonts w:ascii="Calibri" w:hAnsi="Calibri" w:cs="Calibri"/>
          <w:b/>
          <w:bCs/>
          <w:sz w:val="22"/>
          <w:szCs w:val="22"/>
          <w:lang w:eastAsia="zh-CN"/>
        </w:rPr>
        <w:t xml:space="preserve"> 8</w:t>
      </w:r>
      <w:r w:rsidRPr="007342FD">
        <w:rPr>
          <w:rFonts w:ascii="Calibri" w:hAnsi="Calibri" w:cs="Calibri"/>
          <w:b/>
          <w:bCs/>
          <w:sz w:val="22"/>
          <w:szCs w:val="22"/>
          <w:lang w:eastAsia="zh-CN"/>
        </w:rPr>
        <w:t>:</w:t>
      </w:r>
      <w:r>
        <w:rPr>
          <w:rFonts w:ascii="Calibri" w:hAnsi="Calibri" w:cs="Calibri"/>
          <w:sz w:val="22"/>
          <w:szCs w:val="22"/>
          <w:lang w:eastAsia="zh-CN"/>
        </w:rPr>
        <w:t xml:space="preserve"> RAN3 should discuss potential MRO enhancements for the following scenarios in EN-DC and NR-DC:</w:t>
      </w:r>
    </w:p>
    <w:p w14:paraId="1BC89C12" w14:textId="77777777" w:rsidR="00726837" w:rsidRPr="007342FD" w:rsidRDefault="00726837" w:rsidP="00726837">
      <w:pPr>
        <w:pStyle w:val="ListParagraph"/>
        <w:numPr>
          <w:ilvl w:val="0"/>
          <w:numId w:val="42"/>
        </w:numPr>
        <w:rPr>
          <w:rFonts w:ascii="Calibri" w:hAnsi="Calibri" w:cs="Calibri"/>
          <w:sz w:val="22"/>
          <w:szCs w:val="22"/>
          <w:lang w:eastAsia="zh-CN"/>
        </w:rPr>
      </w:pPr>
      <w:r w:rsidRPr="007342FD">
        <w:rPr>
          <w:rFonts w:ascii="Calibri" w:hAnsi="Calibri" w:cs="Calibri"/>
          <w:sz w:val="22"/>
          <w:szCs w:val="22"/>
          <w:lang w:eastAsia="zh-CN"/>
        </w:rPr>
        <w:t>CHO without SN change</w:t>
      </w:r>
    </w:p>
    <w:p w14:paraId="7A182245" w14:textId="77777777" w:rsidR="00726837" w:rsidRPr="00DA144E" w:rsidRDefault="00726837" w:rsidP="00726837">
      <w:pPr>
        <w:pStyle w:val="ListParagraph"/>
        <w:numPr>
          <w:ilvl w:val="0"/>
          <w:numId w:val="40"/>
        </w:numPr>
        <w:rPr>
          <w:rFonts w:ascii="Calibri" w:hAnsi="Calibri" w:cs="Calibri"/>
          <w:sz w:val="22"/>
          <w:szCs w:val="22"/>
          <w:lang w:eastAsia="zh-CN"/>
        </w:rPr>
      </w:pPr>
      <w:r w:rsidRPr="00DA144E">
        <w:rPr>
          <w:rFonts w:ascii="Calibri" w:hAnsi="Calibri" w:cs="Calibri"/>
          <w:sz w:val="22"/>
          <w:szCs w:val="22"/>
          <w:lang w:eastAsia="zh-CN"/>
        </w:rPr>
        <w:t>CHO with SN change</w:t>
      </w:r>
    </w:p>
    <w:p w14:paraId="0AE7B911" w14:textId="77777777" w:rsidR="00726837" w:rsidRPr="00DA144E" w:rsidRDefault="00726837" w:rsidP="00726837">
      <w:pPr>
        <w:pStyle w:val="ListParagraph"/>
        <w:numPr>
          <w:ilvl w:val="0"/>
          <w:numId w:val="40"/>
        </w:numPr>
        <w:rPr>
          <w:rFonts w:ascii="Calibri" w:hAnsi="Calibri" w:cs="Calibri"/>
          <w:sz w:val="22"/>
          <w:szCs w:val="22"/>
          <w:lang w:eastAsia="zh-CN"/>
        </w:rPr>
      </w:pPr>
      <w:r w:rsidRPr="00DA144E">
        <w:rPr>
          <w:rFonts w:ascii="Calibri" w:hAnsi="Calibri" w:cs="Calibri"/>
          <w:sz w:val="22"/>
          <w:szCs w:val="22"/>
          <w:lang w:eastAsia="zh-CN"/>
        </w:rPr>
        <w:t>CHO with SN addition</w:t>
      </w:r>
    </w:p>
    <w:p w14:paraId="67926D3E" w14:textId="06E2F833" w:rsidR="00DA144E" w:rsidRDefault="00B308FC" w:rsidP="00DA144E">
      <w:pPr>
        <w:rPr>
          <w:rFonts w:ascii="Calibri" w:hAnsi="Calibri" w:cs="Calibri"/>
          <w:sz w:val="22"/>
          <w:szCs w:val="22"/>
          <w:lang w:eastAsia="zh-CN"/>
        </w:rPr>
      </w:pPr>
      <w:r>
        <w:rPr>
          <w:rFonts w:ascii="Calibri" w:hAnsi="Calibri" w:cs="Calibri"/>
          <w:sz w:val="22"/>
          <w:szCs w:val="22"/>
          <w:lang w:eastAsia="zh-CN"/>
        </w:rPr>
        <w:t xml:space="preserve">Further, </w:t>
      </w:r>
      <w:r w:rsidR="00DA144E" w:rsidRPr="00D43E22">
        <w:rPr>
          <w:rFonts w:ascii="Calibri" w:hAnsi="Calibri" w:cs="Calibri"/>
          <w:sz w:val="22"/>
          <w:szCs w:val="22"/>
          <w:lang w:eastAsia="zh-CN"/>
        </w:rPr>
        <w:t xml:space="preserve">CHO with candidate SCG(s) is </w:t>
      </w:r>
      <w:r>
        <w:rPr>
          <w:rFonts w:ascii="Calibri" w:hAnsi="Calibri" w:cs="Calibri"/>
          <w:sz w:val="22"/>
          <w:szCs w:val="22"/>
          <w:lang w:eastAsia="zh-CN"/>
        </w:rPr>
        <w:t>specified for NR-DC and the following is captured in 37.340:</w:t>
      </w:r>
    </w:p>
    <w:p w14:paraId="03CBFC15" w14:textId="74BE448B" w:rsidR="003A0DB6" w:rsidRPr="00B308FC" w:rsidRDefault="11F45F54" w:rsidP="00B308FC">
      <w:pPr>
        <w:pStyle w:val="ListParagraph"/>
        <w:numPr>
          <w:ilvl w:val="0"/>
          <w:numId w:val="41"/>
        </w:numPr>
        <w:rPr>
          <w:rFonts w:ascii="Calibri" w:hAnsi="Calibri" w:cs="Calibri"/>
          <w:sz w:val="22"/>
          <w:szCs w:val="22"/>
          <w:lang w:eastAsia="zh-CN"/>
        </w:rPr>
      </w:pPr>
      <w:r w:rsidRPr="00B308FC">
        <w:rPr>
          <w:rFonts w:ascii="Calibri" w:hAnsi="Calibri" w:cs="Calibri"/>
          <w:sz w:val="22"/>
          <w:szCs w:val="22"/>
          <w:lang w:eastAsia="zh-CN"/>
        </w:rPr>
        <w:t xml:space="preserve">A CHO with candidate SCG(s) is defined as a </w:t>
      </w:r>
      <w:proofErr w:type="spellStart"/>
      <w:r w:rsidRPr="00B308FC">
        <w:rPr>
          <w:rFonts w:ascii="Calibri" w:hAnsi="Calibri" w:cs="Calibri"/>
          <w:sz w:val="22"/>
          <w:szCs w:val="22"/>
          <w:lang w:eastAsia="zh-CN"/>
        </w:rPr>
        <w:t>PCell</w:t>
      </w:r>
      <w:proofErr w:type="spellEnd"/>
      <w:r w:rsidRPr="00B308FC">
        <w:rPr>
          <w:rFonts w:ascii="Calibri" w:hAnsi="Calibri" w:cs="Calibri"/>
          <w:sz w:val="22"/>
          <w:szCs w:val="22"/>
          <w:lang w:eastAsia="zh-CN"/>
        </w:rPr>
        <w:t xml:space="preserve"> change with </w:t>
      </w:r>
      <w:proofErr w:type="spellStart"/>
      <w:r w:rsidRPr="00B308FC">
        <w:rPr>
          <w:rFonts w:ascii="Calibri" w:hAnsi="Calibri" w:cs="Calibri"/>
          <w:sz w:val="22"/>
          <w:szCs w:val="22"/>
          <w:lang w:eastAsia="zh-CN"/>
        </w:rPr>
        <w:t>PSCell</w:t>
      </w:r>
      <w:proofErr w:type="spellEnd"/>
      <w:r w:rsidRPr="00B308FC">
        <w:rPr>
          <w:rFonts w:ascii="Calibri" w:hAnsi="Calibri" w:cs="Calibri"/>
          <w:sz w:val="22"/>
          <w:szCs w:val="22"/>
          <w:lang w:eastAsia="zh-CN"/>
        </w:rPr>
        <w:t xml:space="preserve"> addition/change that is executed by the UE when the execution conditions for both candidate </w:t>
      </w:r>
      <w:proofErr w:type="spellStart"/>
      <w:r w:rsidRPr="00B308FC">
        <w:rPr>
          <w:rFonts w:ascii="Calibri" w:hAnsi="Calibri" w:cs="Calibri"/>
          <w:sz w:val="22"/>
          <w:szCs w:val="22"/>
          <w:lang w:eastAsia="zh-CN"/>
        </w:rPr>
        <w:t>PCell</w:t>
      </w:r>
      <w:proofErr w:type="spellEnd"/>
      <w:r w:rsidRPr="00B308FC">
        <w:rPr>
          <w:rFonts w:ascii="Calibri" w:hAnsi="Calibri" w:cs="Calibri"/>
          <w:sz w:val="22"/>
          <w:szCs w:val="22"/>
          <w:lang w:eastAsia="zh-CN"/>
        </w:rPr>
        <w:t xml:space="preserve"> and the associated candidate </w:t>
      </w:r>
      <w:proofErr w:type="spellStart"/>
      <w:r w:rsidRPr="00B308FC">
        <w:rPr>
          <w:rFonts w:ascii="Calibri" w:hAnsi="Calibri" w:cs="Calibri"/>
          <w:sz w:val="22"/>
          <w:szCs w:val="22"/>
          <w:lang w:eastAsia="zh-CN"/>
        </w:rPr>
        <w:t>PSCell</w:t>
      </w:r>
      <w:proofErr w:type="spellEnd"/>
      <w:r w:rsidRPr="00B308FC">
        <w:rPr>
          <w:rFonts w:ascii="Calibri" w:hAnsi="Calibri" w:cs="Calibri"/>
          <w:sz w:val="22"/>
          <w:szCs w:val="22"/>
          <w:lang w:eastAsia="zh-CN"/>
        </w:rPr>
        <w:t xml:space="preserve"> are met. </w:t>
      </w:r>
    </w:p>
    <w:p w14:paraId="1034B0BD" w14:textId="2C0BE294" w:rsidR="003A0DB6" w:rsidRPr="00B308FC" w:rsidRDefault="11F45F54" w:rsidP="00B308FC">
      <w:pPr>
        <w:pStyle w:val="ListParagraph"/>
        <w:numPr>
          <w:ilvl w:val="0"/>
          <w:numId w:val="41"/>
        </w:numPr>
        <w:rPr>
          <w:rFonts w:ascii="Calibri" w:hAnsi="Calibri" w:cs="Calibri"/>
          <w:sz w:val="22"/>
          <w:szCs w:val="22"/>
          <w:lang w:eastAsia="zh-CN"/>
        </w:rPr>
      </w:pPr>
      <w:r w:rsidRPr="00B308FC">
        <w:rPr>
          <w:rFonts w:ascii="Calibri" w:hAnsi="Calibri" w:cs="Calibri"/>
          <w:sz w:val="22"/>
          <w:szCs w:val="22"/>
          <w:lang w:eastAsia="zh-CN"/>
        </w:rPr>
        <w:t xml:space="preserve">The UE starts evaluating the execution conditions for candidate </w:t>
      </w:r>
      <w:proofErr w:type="spellStart"/>
      <w:r w:rsidRPr="00B308FC">
        <w:rPr>
          <w:rFonts w:ascii="Calibri" w:hAnsi="Calibri" w:cs="Calibri"/>
          <w:sz w:val="22"/>
          <w:szCs w:val="22"/>
          <w:lang w:eastAsia="zh-CN"/>
        </w:rPr>
        <w:t>PCell</w:t>
      </w:r>
      <w:proofErr w:type="spellEnd"/>
      <w:r w:rsidRPr="00B308FC">
        <w:rPr>
          <w:rFonts w:ascii="Calibri" w:hAnsi="Calibri" w:cs="Calibri"/>
          <w:sz w:val="22"/>
          <w:szCs w:val="22"/>
          <w:lang w:eastAsia="zh-CN"/>
        </w:rPr>
        <w:t xml:space="preserve">(s) and candidate </w:t>
      </w:r>
      <w:proofErr w:type="spellStart"/>
      <w:r w:rsidRPr="00B308FC">
        <w:rPr>
          <w:rFonts w:ascii="Calibri" w:hAnsi="Calibri" w:cs="Calibri"/>
          <w:sz w:val="22"/>
          <w:szCs w:val="22"/>
          <w:lang w:eastAsia="zh-CN"/>
        </w:rPr>
        <w:t>PSCell</w:t>
      </w:r>
      <w:proofErr w:type="spellEnd"/>
      <w:r w:rsidRPr="00B308FC">
        <w:rPr>
          <w:rFonts w:ascii="Calibri" w:hAnsi="Calibri" w:cs="Calibri"/>
          <w:sz w:val="22"/>
          <w:szCs w:val="22"/>
          <w:lang w:eastAsia="zh-CN"/>
        </w:rPr>
        <w:t xml:space="preserve">(s) simultaneously upon receiving the CHO with candidate SCG(s) </w:t>
      </w:r>
      <w:r w:rsidR="003A0DB6" w:rsidRPr="00B308FC">
        <w:rPr>
          <w:rFonts w:ascii="Calibri" w:hAnsi="Calibri" w:cs="Calibri"/>
          <w:sz w:val="22"/>
          <w:szCs w:val="22"/>
          <w:lang w:eastAsia="zh-CN"/>
        </w:rPr>
        <w:t>configuration and</w:t>
      </w:r>
      <w:r w:rsidRPr="00B308FC">
        <w:rPr>
          <w:rFonts w:ascii="Calibri" w:hAnsi="Calibri" w:cs="Calibri"/>
          <w:sz w:val="22"/>
          <w:szCs w:val="22"/>
          <w:lang w:eastAsia="zh-CN"/>
        </w:rPr>
        <w:t xml:space="preserve"> stops evaluating the execution conditions once a </w:t>
      </w:r>
      <w:proofErr w:type="spellStart"/>
      <w:r w:rsidRPr="00B308FC">
        <w:rPr>
          <w:rFonts w:ascii="Calibri" w:hAnsi="Calibri" w:cs="Calibri"/>
          <w:sz w:val="22"/>
          <w:szCs w:val="22"/>
          <w:lang w:eastAsia="zh-CN"/>
        </w:rPr>
        <w:t>PCell</w:t>
      </w:r>
      <w:proofErr w:type="spellEnd"/>
      <w:r w:rsidRPr="00B308FC">
        <w:rPr>
          <w:rFonts w:ascii="Calibri" w:hAnsi="Calibri" w:cs="Calibri"/>
          <w:sz w:val="22"/>
          <w:szCs w:val="22"/>
          <w:lang w:eastAsia="zh-CN"/>
        </w:rPr>
        <w:t xml:space="preserve"> change or a </w:t>
      </w:r>
      <w:proofErr w:type="spellStart"/>
      <w:r w:rsidRPr="00B308FC">
        <w:rPr>
          <w:rFonts w:ascii="Calibri" w:hAnsi="Calibri" w:cs="Calibri"/>
          <w:sz w:val="22"/>
          <w:szCs w:val="22"/>
          <w:lang w:eastAsia="zh-CN"/>
        </w:rPr>
        <w:t>PSCell</w:t>
      </w:r>
      <w:proofErr w:type="spellEnd"/>
      <w:r w:rsidRPr="00B308FC">
        <w:rPr>
          <w:rFonts w:ascii="Calibri" w:hAnsi="Calibri" w:cs="Calibri"/>
          <w:sz w:val="22"/>
          <w:szCs w:val="22"/>
          <w:lang w:eastAsia="zh-CN"/>
        </w:rPr>
        <w:t xml:space="preserve"> change is triggered. </w:t>
      </w:r>
    </w:p>
    <w:p w14:paraId="1F191AB3" w14:textId="4070F0A1" w:rsidR="70CD1C2E" w:rsidRDefault="11F45F54" w:rsidP="00B308FC">
      <w:pPr>
        <w:pStyle w:val="ListParagraph"/>
        <w:numPr>
          <w:ilvl w:val="0"/>
          <w:numId w:val="41"/>
        </w:numPr>
        <w:rPr>
          <w:rFonts w:ascii="Calibri" w:hAnsi="Calibri" w:cs="Calibri"/>
          <w:sz w:val="22"/>
          <w:szCs w:val="22"/>
          <w:lang w:eastAsia="zh-CN"/>
        </w:rPr>
      </w:pPr>
      <w:r w:rsidRPr="00B308FC">
        <w:rPr>
          <w:rFonts w:ascii="Calibri" w:hAnsi="Calibri" w:cs="Calibri"/>
          <w:sz w:val="22"/>
          <w:szCs w:val="22"/>
          <w:lang w:eastAsia="zh-CN"/>
        </w:rPr>
        <w:t xml:space="preserve">The UE does not execute CHO with candidate SCG(s) </w:t>
      </w:r>
      <w:r w:rsidRPr="00B308FC">
        <w:rPr>
          <w:rFonts w:ascii="Calibri" w:hAnsi="Calibri" w:cs="Calibri"/>
          <w:b/>
          <w:bCs/>
          <w:sz w:val="22"/>
          <w:szCs w:val="22"/>
          <w:u w:val="single"/>
          <w:lang w:eastAsia="zh-CN"/>
        </w:rPr>
        <w:t xml:space="preserve">until the execution conditions for </w:t>
      </w:r>
      <w:r w:rsidRPr="00726837">
        <w:rPr>
          <w:rFonts w:ascii="Calibri" w:hAnsi="Calibri" w:cs="Calibri"/>
          <w:b/>
          <w:bCs/>
          <w:color w:val="4472C4" w:themeColor="accent1"/>
          <w:sz w:val="22"/>
          <w:szCs w:val="22"/>
          <w:u w:val="single"/>
          <w:lang w:eastAsia="zh-CN"/>
        </w:rPr>
        <w:t xml:space="preserve">both </w:t>
      </w:r>
      <w:r w:rsidRPr="00B308FC">
        <w:rPr>
          <w:rFonts w:ascii="Calibri" w:hAnsi="Calibri" w:cs="Calibri"/>
          <w:b/>
          <w:bCs/>
          <w:sz w:val="22"/>
          <w:szCs w:val="22"/>
          <w:u w:val="single"/>
          <w:lang w:eastAsia="zh-CN"/>
        </w:rPr>
        <w:t xml:space="preserve">the candidate </w:t>
      </w:r>
      <w:proofErr w:type="spellStart"/>
      <w:r w:rsidRPr="00B308FC">
        <w:rPr>
          <w:rFonts w:ascii="Calibri" w:hAnsi="Calibri" w:cs="Calibri"/>
          <w:b/>
          <w:bCs/>
          <w:sz w:val="22"/>
          <w:szCs w:val="22"/>
          <w:u w:val="single"/>
          <w:lang w:eastAsia="zh-CN"/>
        </w:rPr>
        <w:t>PCell</w:t>
      </w:r>
      <w:proofErr w:type="spellEnd"/>
      <w:r w:rsidRPr="00B308FC">
        <w:rPr>
          <w:rFonts w:ascii="Calibri" w:hAnsi="Calibri" w:cs="Calibri"/>
          <w:b/>
          <w:bCs/>
          <w:sz w:val="22"/>
          <w:szCs w:val="22"/>
          <w:u w:val="single"/>
          <w:lang w:eastAsia="zh-CN"/>
        </w:rPr>
        <w:t xml:space="preserve"> and the associated candidate </w:t>
      </w:r>
      <w:proofErr w:type="spellStart"/>
      <w:r w:rsidRPr="00B308FC">
        <w:rPr>
          <w:rFonts w:ascii="Calibri" w:hAnsi="Calibri" w:cs="Calibri"/>
          <w:b/>
          <w:bCs/>
          <w:sz w:val="22"/>
          <w:szCs w:val="22"/>
          <w:u w:val="single"/>
          <w:lang w:eastAsia="zh-CN"/>
        </w:rPr>
        <w:t>PSCell</w:t>
      </w:r>
      <w:proofErr w:type="spellEnd"/>
      <w:r w:rsidRPr="00B308FC">
        <w:rPr>
          <w:rFonts w:ascii="Calibri" w:hAnsi="Calibri" w:cs="Calibri"/>
          <w:b/>
          <w:bCs/>
          <w:sz w:val="22"/>
          <w:szCs w:val="22"/>
          <w:u w:val="single"/>
          <w:lang w:eastAsia="zh-CN"/>
        </w:rPr>
        <w:t xml:space="preserve"> are </w:t>
      </w:r>
      <w:proofErr w:type="gramStart"/>
      <w:r w:rsidRPr="00B308FC">
        <w:rPr>
          <w:rFonts w:ascii="Calibri" w:hAnsi="Calibri" w:cs="Calibri"/>
          <w:b/>
          <w:bCs/>
          <w:sz w:val="22"/>
          <w:szCs w:val="22"/>
          <w:u w:val="single"/>
          <w:lang w:eastAsia="zh-CN"/>
        </w:rPr>
        <w:t>met</w:t>
      </w:r>
      <w:proofErr w:type="gramEnd"/>
    </w:p>
    <w:p w14:paraId="7B86EC75" w14:textId="4BD3C556" w:rsidR="00B308FC" w:rsidRDefault="003D25FF" w:rsidP="00B308FC">
      <w:pPr>
        <w:rPr>
          <w:rFonts w:ascii="Calibri" w:hAnsi="Calibri" w:cs="Calibri"/>
          <w:sz w:val="22"/>
          <w:szCs w:val="22"/>
          <w:lang w:eastAsia="zh-CN"/>
        </w:rPr>
      </w:pPr>
      <w:r>
        <w:rPr>
          <w:rFonts w:ascii="Calibri" w:hAnsi="Calibri" w:cs="Calibri"/>
          <w:sz w:val="22"/>
          <w:szCs w:val="22"/>
          <w:lang w:eastAsia="zh-CN"/>
        </w:rPr>
        <w:t>CHO with candidate SCG(s) was specified only for MR-DC with 5GC and is not supported for NE-DC and (NG)EN-DC</w:t>
      </w:r>
      <w:r w:rsidR="00752771">
        <w:rPr>
          <w:rFonts w:ascii="Calibri" w:hAnsi="Calibri" w:cs="Calibri"/>
          <w:sz w:val="22"/>
          <w:szCs w:val="22"/>
          <w:lang w:eastAsia="zh-CN"/>
        </w:rPr>
        <w:t>. So, it is only supported for NR-DC. We therefore make the following proposal:</w:t>
      </w:r>
    </w:p>
    <w:p w14:paraId="26CC66D0" w14:textId="761DBAC7" w:rsidR="007342FD" w:rsidRPr="007342FD" w:rsidRDefault="007342FD" w:rsidP="007342FD">
      <w:pPr>
        <w:rPr>
          <w:rFonts w:ascii="Calibri" w:hAnsi="Calibri" w:cs="Calibri"/>
          <w:sz w:val="22"/>
          <w:szCs w:val="22"/>
          <w:lang w:eastAsia="zh-CN"/>
        </w:rPr>
      </w:pPr>
      <w:r w:rsidRPr="007342FD">
        <w:rPr>
          <w:rFonts w:ascii="Calibri" w:hAnsi="Calibri" w:cs="Calibri"/>
          <w:b/>
          <w:bCs/>
          <w:sz w:val="22"/>
          <w:szCs w:val="22"/>
          <w:lang w:eastAsia="zh-CN"/>
        </w:rPr>
        <w:t>Proposal</w:t>
      </w:r>
      <w:r w:rsidR="004C27A7">
        <w:rPr>
          <w:rFonts w:ascii="Calibri" w:hAnsi="Calibri" w:cs="Calibri"/>
          <w:b/>
          <w:bCs/>
          <w:sz w:val="22"/>
          <w:szCs w:val="22"/>
          <w:lang w:eastAsia="zh-CN"/>
        </w:rPr>
        <w:t xml:space="preserve"> 9</w:t>
      </w:r>
      <w:r w:rsidRPr="007342FD">
        <w:rPr>
          <w:rFonts w:ascii="Calibri" w:hAnsi="Calibri" w:cs="Calibri"/>
          <w:b/>
          <w:bCs/>
          <w:sz w:val="22"/>
          <w:szCs w:val="22"/>
          <w:lang w:eastAsia="zh-CN"/>
        </w:rPr>
        <w:t>:</w:t>
      </w:r>
      <w:r>
        <w:rPr>
          <w:rFonts w:ascii="Calibri" w:hAnsi="Calibri" w:cs="Calibri"/>
          <w:sz w:val="22"/>
          <w:szCs w:val="22"/>
          <w:lang w:eastAsia="zh-CN"/>
        </w:rPr>
        <w:t xml:space="preserve"> RAN3 should discuss potential MRO enhancements for CHO with candidate SCG in NR-DC.</w:t>
      </w:r>
    </w:p>
    <w:p w14:paraId="6C50901A" w14:textId="77777777" w:rsidR="00DC7980" w:rsidRDefault="00DC7980" w:rsidP="00CC4863">
      <w:pPr>
        <w:rPr>
          <w:rFonts w:ascii="Calibri" w:hAnsi="Calibri" w:cs="Calibri"/>
          <w:sz w:val="22"/>
          <w:szCs w:val="22"/>
          <w:lang w:eastAsia="zh-CN"/>
        </w:rPr>
      </w:pPr>
    </w:p>
    <w:p w14:paraId="6898E98F" w14:textId="198DB249" w:rsidR="00095F5B" w:rsidRDefault="00095F5B" w:rsidP="00095F5B">
      <w:pPr>
        <w:rPr>
          <w:rFonts w:ascii="Calibri" w:hAnsi="Calibri" w:cs="Calibri"/>
          <w:sz w:val="22"/>
          <w:szCs w:val="22"/>
          <w:lang w:eastAsia="zh-CN"/>
        </w:rPr>
      </w:pPr>
      <w:r>
        <w:rPr>
          <w:rFonts w:ascii="Calibri" w:hAnsi="Calibri" w:cs="Calibri"/>
          <w:sz w:val="22"/>
          <w:szCs w:val="22"/>
          <w:lang w:eastAsia="zh-CN"/>
        </w:rPr>
        <w:lastRenderedPageBreak/>
        <w:t>Further i</w:t>
      </w:r>
      <w:r w:rsidRPr="00CC4863">
        <w:rPr>
          <w:rFonts w:ascii="Calibri" w:hAnsi="Calibri" w:cs="Calibri"/>
          <w:sz w:val="22"/>
          <w:szCs w:val="22"/>
          <w:lang w:eastAsia="zh-CN"/>
        </w:rPr>
        <w:t xml:space="preserve">n case of CHO with candidate SCG(s), the source MN can provide </w:t>
      </w:r>
      <w:r w:rsidRPr="002308FF">
        <w:rPr>
          <w:rFonts w:ascii="Calibri" w:hAnsi="Calibri" w:cs="Calibri"/>
          <w:b/>
          <w:bCs/>
          <w:sz w:val="22"/>
          <w:szCs w:val="22"/>
          <w:u w:val="single"/>
          <w:lang w:eastAsia="zh-CN"/>
        </w:rPr>
        <w:t>multiple CHO configurations</w:t>
      </w:r>
      <w:r w:rsidRPr="00CC4863">
        <w:rPr>
          <w:rFonts w:ascii="Calibri" w:hAnsi="Calibri" w:cs="Calibri"/>
          <w:sz w:val="22"/>
          <w:szCs w:val="22"/>
          <w:lang w:eastAsia="zh-CN"/>
        </w:rPr>
        <w:t xml:space="preserve"> for the same candidate </w:t>
      </w:r>
      <w:proofErr w:type="spellStart"/>
      <w:r w:rsidRPr="00CC4863">
        <w:rPr>
          <w:rFonts w:ascii="Calibri" w:hAnsi="Calibri" w:cs="Calibri"/>
          <w:sz w:val="22"/>
          <w:szCs w:val="22"/>
          <w:lang w:eastAsia="zh-CN"/>
        </w:rPr>
        <w:t>PCell</w:t>
      </w:r>
      <w:proofErr w:type="spellEnd"/>
      <w:r w:rsidRPr="00CC4863">
        <w:rPr>
          <w:rFonts w:ascii="Calibri" w:hAnsi="Calibri" w:cs="Calibri"/>
          <w:sz w:val="22"/>
          <w:szCs w:val="22"/>
          <w:lang w:eastAsia="zh-CN"/>
        </w:rPr>
        <w:t xml:space="preserve"> (i.e. without the SCG configuration or with the SCG configuration of different candidate </w:t>
      </w:r>
      <w:proofErr w:type="spellStart"/>
      <w:r w:rsidRPr="00CC4863">
        <w:rPr>
          <w:rFonts w:ascii="Calibri" w:hAnsi="Calibri" w:cs="Calibri"/>
          <w:sz w:val="22"/>
          <w:szCs w:val="22"/>
          <w:lang w:eastAsia="zh-CN"/>
        </w:rPr>
        <w:t>PSCell</w:t>
      </w:r>
      <w:proofErr w:type="spellEnd"/>
      <w:r w:rsidRPr="00CC4863">
        <w:rPr>
          <w:rFonts w:ascii="Calibri" w:hAnsi="Calibri" w:cs="Calibri"/>
          <w:sz w:val="22"/>
          <w:szCs w:val="22"/>
          <w:lang w:eastAsia="zh-CN"/>
        </w:rPr>
        <w:t>).</w:t>
      </w:r>
    </w:p>
    <w:p w14:paraId="7A787AA7" w14:textId="77777777" w:rsidR="00CE1A73" w:rsidRPr="00CE1A73" w:rsidRDefault="00CE1A73" w:rsidP="00CE1A73">
      <w:pPr>
        <w:rPr>
          <w:rFonts w:ascii="Calibri" w:hAnsi="Calibri" w:cs="Calibri"/>
          <w:sz w:val="22"/>
          <w:szCs w:val="22"/>
          <w:lang w:eastAsia="zh-CN"/>
        </w:rPr>
      </w:pPr>
      <w:r>
        <w:rPr>
          <w:rFonts w:ascii="Calibri" w:hAnsi="Calibri" w:cs="Calibri"/>
          <w:sz w:val="22"/>
          <w:szCs w:val="22"/>
          <w:lang w:eastAsia="zh-CN"/>
        </w:rPr>
        <w:t>Further the following is captured in 37.340:</w:t>
      </w:r>
    </w:p>
    <w:p w14:paraId="7B065545" w14:textId="77777777" w:rsidR="00CE1A73" w:rsidRPr="003D3AF8" w:rsidRDefault="00CE1A73" w:rsidP="00CE1A73">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3D3AF8">
        <w:rPr>
          <w:rFonts w:ascii="Calibri" w:hAnsi="Calibri" w:cs="Calibri"/>
          <w:sz w:val="22"/>
          <w:szCs w:val="22"/>
          <w:lang w:eastAsia="zh-CN"/>
        </w:rPr>
        <w:t xml:space="preserve">If </w:t>
      </w:r>
      <w:r w:rsidRPr="00C27FDD">
        <w:rPr>
          <w:rFonts w:ascii="Calibri" w:hAnsi="Calibri" w:cs="Calibri"/>
          <w:b/>
          <w:bCs/>
          <w:sz w:val="22"/>
          <w:szCs w:val="22"/>
          <w:u w:val="single"/>
          <w:lang w:eastAsia="zh-CN"/>
        </w:rPr>
        <w:t xml:space="preserve">at least one candidate </w:t>
      </w:r>
      <w:proofErr w:type="spellStart"/>
      <w:r w:rsidRPr="00095F5B">
        <w:rPr>
          <w:rFonts w:ascii="Calibri" w:hAnsi="Calibri" w:cs="Calibri"/>
          <w:b/>
          <w:bCs/>
          <w:sz w:val="22"/>
          <w:szCs w:val="22"/>
          <w:u w:val="single"/>
          <w:lang w:eastAsia="zh-CN"/>
        </w:rPr>
        <w:t>PCell</w:t>
      </w:r>
      <w:proofErr w:type="spellEnd"/>
      <w:r w:rsidRPr="00095F5B">
        <w:rPr>
          <w:rFonts w:ascii="Calibri" w:hAnsi="Calibri" w:cs="Calibri"/>
          <w:b/>
          <w:bCs/>
          <w:sz w:val="22"/>
          <w:szCs w:val="22"/>
          <w:u w:val="single"/>
          <w:lang w:eastAsia="zh-CN"/>
        </w:rPr>
        <w:t xml:space="preserve"> satisfies the corresponding execution condition and the associated candidate </w:t>
      </w:r>
      <w:proofErr w:type="spellStart"/>
      <w:r w:rsidRPr="00095F5B">
        <w:rPr>
          <w:rFonts w:ascii="Calibri" w:hAnsi="Calibri" w:cs="Calibri"/>
          <w:b/>
          <w:bCs/>
          <w:sz w:val="22"/>
          <w:szCs w:val="22"/>
          <w:u w:val="single"/>
          <w:lang w:eastAsia="zh-CN"/>
        </w:rPr>
        <w:t>PSCell</w:t>
      </w:r>
      <w:proofErr w:type="spellEnd"/>
      <w:r w:rsidRPr="00095F5B">
        <w:rPr>
          <w:rFonts w:ascii="Calibri" w:hAnsi="Calibri" w:cs="Calibri"/>
          <w:b/>
          <w:bCs/>
          <w:sz w:val="22"/>
          <w:szCs w:val="22"/>
          <w:u w:val="single"/>
          <w:lang w:eastAsia="zh-CN"/>
        </w:rPr>
        <w:t xml:space="preserve"> satisfies the corresponding execution condition</w:t>
      </w:r>
      <w:r w:rsidRPr="00095F5B">
        <w:rPr>
          <w:rFonts w:ascii="Calibri" w:hAnsi="Calibri" w:cs="Calibri"/>
          <w:sz w:val="22"/>
          <w:szCs w:val="22"/>
          <w:lang w:eastAsia="zh-CN"/>
        </w:rPr>
        <w:t xml:space="preserve">, the UE detaches from the source MN, applies the stored corresponding configuration for that selected candidate </w:t>
      </w:r>
      <w:proofErr w:type="spellStart"/>
      <w:r w:rsidRPr="00095F5B">
        <w:rPr>
          <w:rFonts w:ascii="Calibri" w:hAnsi="Calibri" w:cs="Calibri"/>
          <w:sz w:val="22"/>
          <w:szCs w:val="22"/>
          <w:lang w:eastAsia="zh-CN"/>
        </w:rPr>
        <w:t>PCell</w:t>
      </w:r>
      <w:proofErr w:type="spellEnd"/>
      <w:r w:rsidRPr="00095F5B">
        <w:rPr>
          <w:rFonts w:ascii="Calibri" w:hAnsi="Calibri" w:cs="Calibri"/>
          <w:sz w:val="22"/>
          <w:szCs w:val="22"/>
          <w:lang w:eastAsia="zh-CN"/>
        </w:rPr>
        <w:t xml:space="preserve"> and the associated candidate </w:t>
      </w:r>
      <w:proofErr w:type="spellStart"/>
      <w:r w:rsidRPr="00095F5B">
        <w:rPr>
          <w:rFonts w:ascii="Calibri" w:hAnsi="Calibri" w:cs="Calibri"/>
          <w:sz w:val="22"/>
          <w:szCs w:val="22"/>
          <w:lang w:eastAsia="zh-CN"/>
        </w:rPr>
        <w:t>PSCell</w:t>
      </w:r>
      <w:proofErr w:type="spellEnd"/>
      <w:r w:rsidRPr="00095F5B">
        <w:rPr>
          <w:rFonts w:ascii="Calibri" w:hAnsi="Calibri" w:cs="Calibri"/>
          <w:sz w:val="22"/>
          <w:szCs w:val="22"/>
          <w:lang w:eastAsia="zh-CN"/>
        </w:rPr>
        <w:t xml:space="preserve">, synchronises to that candidate </w:t>
      </w:r>
      <w:proofErr w:type="spellStart"/>
      <w:r w:rsidRPr="00095F5B">
        <w:rPr>
          <w:rFonts w:ascii="Calibri" w:hAnsi="Calibri" w:cs="Calibri"/>
          <w:sz w:val="22"/>
          <w:szCs w:val="22"/>
          <w:lang w:eastAsia="zh-CN"/>
        </w:rPr>
        <w:t>PCell</w:t>
      </w:r>
      <w:proofErr w:type="spellEnd"/>
      <w:r w:rsidRPr="00095F5B">
        <w:rPr>
          <w:rFonts w:ascii="Calibri" w:hAnsi="Calibri" w:cs="Calibri"/>
          <w:sz w:val="22"/>
          <w:szCs w:val="22"/>
          <w:lang w:eastAsia="zh-CN"/>
        </w:rPr>
        <w:t>, and completes the RRC handover procedure by sending RRC reconfiguration complete* message to the target MN.</w:t>
      </w:r>
      <w:r w:rsidRPr="003D3AF8">
        <w:rPr>
          <w:rFonts w:ascii="Calibri" w:hAnsi="Calibri" w:cs="Calibri"/>
          <w:sz w:val="22"/>
          <w:szCs w:val="22"/>
          <w:lang w:eastAsia="zh-CN"/>
        </w:rPr>
        <w:t xml:space="preserve"> </w:t>
      </w:r>
    </w:p>
    <w:p w14:paraId="3D023AF7" w14:textId="77777777" w:rsidR="00CE1A73" w:rsidRPr="00095F5B" w:rsidRDefault="00CE1A73" w:rsidP="00CE1A73">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095F5B">
        <w:rPr>
          <w:rFonts w:ascii="Calibri" w:hAnsi="Calibri" w:cs="Calibri"/>
          <w:sz w:val="22"/>
          <w:szCs w:val="22"/>
          <w:lang w:eastAsia="zh-CN"/>
        </w:rPr>
        <w:t xml:space="preserve">Else if </w:t>
      </w:r>
      <w:r w:rsidRPr="00095F5B">
        <w:rPr>
          <w:rFonts w:ascii="Calibri" w:hAnsi="Calibri" w:cs="Calibri"/>
          <w:b/>
          <w:bCs/>
          <w:sz w:val="22"/>
          <w:szCs w:val="22"/>
          <w:u w:val="single"/>
          <w:lang w:eastAsia="zh-CN"/>
        </w:rPr>
        <w:t xml:space="preserve">at least one candidate </w:t>
      </w:r>
      <w:proofErr w:type="spellStart"/>
      <w:r w:rsidRPr="00095F5B">
        <w:rPr>
          <w:rFonts w:ascii="Calibri" w:hAnsi="Calibri" w:cs="Calibri"/>
          <w:b/>
          <w:bCs/>
          <w:sz w:val="22"/>
          <w:szCs w:val="22"/>
          <w:u w:val="single"/>
          <w:lang w:eastAsia="zh-CN"/>
        </w:rPr>
        <w:t>PCell</w:t>
      </w:r>
      <w:proofErr w:type="spellEnd"/>
      <w:r w:rsidRPr="00095F5B">
        <w:rPr>
          <w:rFonts w:ascii="Calibri" w:hAnsi="Calibri" w:cs="Calibri"/>
          <w:b/>
          <w:bCs/>
          <w:sz w:val="22"/>
          <w:szCs w:val="22"/>
          <w:u w:val="single"/>
          <w:lang w:eastAsia="zh-CN"/>
        </w:rPr>
        <w:t xml:space="preserve"> satisfies the corresponding execution condition and there is no associated execution condition for a candidate </w:t>
      </w:r>
      <w:proofErr w:type="spellStart"/>
      <w:r w:rsidRPr="00095F5B">
        <w:rPr>
          <w:rFonts w:ascii="Calibri" w:hAnsi="Calibri" w:cs="Calibri"/>
          <w:b/>
          <w:bCs/>
          <w:sz w:val="22"/>
          <w:szCs w:val="22"/>
          <w:u w:val="single"/>
          <w:lang w:eastAsia="zh-CN"/>
        </w:rPr>
        <w:t>PSCell</w:t>
      </w:r>
      <w:proofErr w:type="spellEnd"/>
      <w:r w:rsidRPr="00095F5B">
        <w:rPr>
          <w:rFonts w:ascii="Calibri" w:hAnsi="Calibri" w:cs="Calibri"/>
          <w:sz w:val="22"/>
          <w:szCs w:val="22"/>
          <w:lang w:eastAsia="zh-CN"/>
        </w:rPr>
        <w:t xml:space="preserve">, the UE detaches from the source MN, applies the stored corresponding configuration for that selected candidate </w:t>
      </w:r>
      <w:proofErr w:type="spellStart"/>
      <w:r w:rsidRPr="00095F5B">
        <w:rPr>
          <w:rFonts w:ascii="Calibri" w:hAnsi="Calibri" w:cs="Calibri"/>
          <w:sz w:val="22"/>
          <w:szCs w:val="22"/>
          <w:lang w:eastAsia="zh-CN"/>
        </w:rPr>
        <w:t>PCell</w:t>
      </w:r>
      <w:proofErr w:type="spellEnd"/>
      <w:r w:rsidRPr="00095F5B">
        <w:rPr>
          <w:rFonts w:ascii="Calibri" w:hAnsi="Calibri" w:cs="Calibri"/>
          <w:sz w:val="22"/>
          <w:szCs w:val="22"/>
          <w:lang w:eastAsia="zh-CN"/>
        </w:rPr>
        <w:t xml:space="preserve"> and, if included, the associated </w:t>
      </w:r>
      <w:proofErr w:type="spellStart"/>
      <w:r w:rsidRPr="00095F5B">
        <w:rPr>
          <w:rFonts w:ascii="Calibri" w:hAnsi="Calibri" w:cs="Calibri"/>
          <w:sz w:val="22"/>
          <w:szCs w:val="22"/>
          <w:lang w:eastAsia="zh-CN"/>
        </w:rPr>
        <w:t>PSCell</w:t>
      </w:r>
      <w:proofErr w:type="spellEnd"/>
      <w:r w:rsidRPr="00095F5B">
        <w:rPr>
          <w:rFonts w:ascii="Calibri" w:hAnsi="Calibri" w:cs="Calibri"/>
          <w:sz w:val="22"/>
          <w:szCs w:val="22"/>
          <w:lang w:eastAsia="zh-CN"/>
        </w:rPr>
        <w:t xml:space="preserve">, synchronises to that candidate </w:t>
      </w:r>
      <w:proofErr w:type="spellStart"/>
      <w:r w:rsidRPr="00095F5B">
        <w:rPr>
          <w:rFonts w:ascii="Calibri" w:hAnsi="Calibri" w:cs="Calibri"/>
          <w:sz w:val="22"/>
          <w:szCs w:val="22"/>
          <w:lang w:eastAsia="zh-CN"/>
        </w:rPr>
        <w:t>PCell</w:t>
      </w:r>
      <w:proofErr w:type="spellEnd"/>
      <w:r w:rsidRPr="00095F5B">
        <w:rPr>
          <w:rFonts w:ascii="Calibri" w:hAnsi="Calibri" w:cs="Calibri"/>
          <w:sz w:val="22"/>
          <w:szCs w:val="22"/>
          <w:lang w:eastAsia="zh-CN"/>
        </w:rPr>
        <w:t xml:space="preserve"> and completes the RRC handover procedure by sending RRC reconfiguration complete* message to the target MN.</w:t>
      </w:r>
    </w:p>
    <w:p w14:paraId="03B5A0DA" w14:textId="77777777" w:rsidR="0076161D" w:rsidRDefault="00095F5B" w:rsidP="00CC4863">
      <w:pPr>
        <w:rPr>
          <w:rFonts w:ascii="Calibri" w:hAnsi="Calibri" w:cs="Calibri"/>
          <w:sz w:val="22"/>
          <w:szCs w:val="22"/>
          <w:lang w:eastAsia="zh-CN"/>
        </w:rPr>
      </w:pPr>
      <w:r>
        <w:rPr>
          <w:rFonts w:ascii="Calibri" w:hAnsi="Calibri" w:cs="Calibri"/>
          <w:sz w:val="22"/>
          <w:szCs w:val="22"/>
          <w:lang w:eastAsia="zh-CN"/>
        </w:rPr>
        <w:t xml:space="preserve">But for simplicity, we start with a scenario where </w:t>
      </w:r>
      <w:r w:rsidR="00424391">
        <w:rPr>
          <w:rFonts w:ascii="Calibri" w:hAnsi="Calibri" w:cs="Calibri"/>
          <w:sz w:val="22"/>
          <w:szCs w:val="22"/>
          <w:lang w:eastAsia="zh-CN"/>
        </w:rPr>
        <w:t xml:space="preserve">a UE with provided with only 1 CHO configuration (just </w:t>
      </w:r>
      <w:r>
        <w:rPr>
          <w:rFonts w:ascii="Calibri" w:hAnsi="Calibri" w:cs="Calibri"/>
          <w:sz w:val="22"/>
          <w:szCs w:val="22"/>
          <w:lang w:eastAsia="zh-CN"/>
        </w:rPr>
        <w:t>the</w:t>
      </w:r>
      <w:r w:rsidR="00424391">
        <w:rPr>
          <w:rFonts w:ascii="Calibri" w:hAnsi="Calibri" w:cs="Calibri"/>
          <w:sz w:val="22"/>
          <w:szCs w:val="22"/>
          <w:lang w:eastAsia="zh-CN"/>
        </w:rPr>
        <w:t xml:space="preserve"> CHO with candidate SCG configuration) and not a CHO-only configuration for the candidate </w:t>
      </w:r>
      <w:proofErr w:type="spellStart"/>
      <w:r w:rsidR="00424391">
        <w:rPr>
          <w:rFonts w:ascii="Calibri" w:hAnsi="Calibri" w:cs="Calibri"/>
          <w:sz w:val="22"/>
          <w:szCs w:val="22"/>
          <w:lang w:eastAsia="zh-CN"/>
        </w:rPr>
        <w:t>PCell</w:t>
      </w:r>
      <w:r w:rsidR="00D77DFF">
        <w:rPr>
          <w:rFonts w:ascii="Calibri" w:hAnsi="Calibri" w:cs="Calibri"/>
          <w:sz w:val="22"/>
          <w:szCs w:val="22"/>
          <w:lang w:eastAsia="zh-CN"/>
        </w:rPr>
        <w:t>s</w:t>
      </w:r>
      <w:proofErr w:type="spellEnd"/>
      <w:r w:rsidR="00424391">
        <w:rPr>
          <w:rFonts w:ascii="Calibri" w:hAnsi="Calibri" w:cs="Calibri"/>
          <w:sz w:val="22"/>
          <w:szCs w:val="22"/>
          <w:lang w:eastAsia="zh-CN"/>
        </w:rPr>
        <w:t xml:space="preserve">. </w:t>
      </w:r>
    </w:p>
    <w:p w14:paraId="3F6ACD37" w14:textId="65DC0624" w:rsidR="003B69F1" w:rsidRPr="00424391" w:rsidRDefault="0076161D" w:rsidP="00CC4863">
      <w:pPr>
        <w:rPr>
          <w:rFonts w:ascii="Calibri" w:hAnsi="Calibri" w:cs="Calibri"/>
          <w:sz w:val="22"/>
          <w:szCs w:val="22"/>
          <w:lang w:eastAsia="zh-CN"/>
        </w:rPr>
      </w:pPr>
      <w:r>
        <w:rPr>
          <w:rFonts w:ascii="Calibri" w:hAnsi="Calibri" w:cs="Calibri"/>
          <w:sz w:val="22"/>
          <w:szCs w:val="22"/>
          <w:lang w:eastAsia="zh-CN"/>
        </w:rPr>
        <w:t xml:space="preserve">The </w:t>
      </w:r>
      <w:r w:rsidR="003B69F1" w:rsidRPr="00424391">
        <w:rPr>
          <w:rFonts w:ascii="Calibri" w:hAnsi="Calibri" w:cs="Calibri"/>
          <w:sz w:val="22"/>
          <w:szCs w:val="22"/>
          <w:lang w:eastAsia="zh-CN"/>
        </w:rPr>
        <w:t>CHO with candidate SCG</w:t>
      </w:r>
      <w:r>
        <w:rPr>
          <w:rFonts w:ascii="Calibri" w:hAnsi="Calibri" w:cs="Calibri"/>
          <w:sz w:val="22"/>
          <w:szCs w:val="22"/>
          <w:lang w:eastAsia="zh-CN"/>
        </w:rPr>
        <w:t xml:space="preserve"> execution might fail because of the following reasons:</w:t>
      </w:r>
    </w:p>
    <w:p w14:paraId="43F567D4" w14:textId="4C2D3C9D" w:rsidR="00424391" w:rsidRPr="0076161D" w:rsidRDefault="004C42B7" w:rsidP="009515AB">
      <w:pPr>
        <w:pStyle w:val="ListParagraph"/>
        <w:numPr>
          <w:ilvl w:val="0"/>
          <w:numId w:val="46"/>
        </w:numPr>
        <w:rPr>
          <w:rFonts w:ascii="Calibri" w:hAnsi="Calibri" w:cs="Calibri"/>
          <w:sz w:val="22"/>
          <w:szCs w:val="22"/>
          <w:lang w:eastAsia="zh-CN"/>
        </w:rPr>
      </w:pPr>
      <w:r w:rsidRPr="0076161D">
        <w:rPr>
          <w:rFonts w:ascii="Calibri" w:hAnsi="Calibri" w:cs="Calibri"/>
          <w:sz w:val="22"/>
          <w:szCs w:val="22"/>
          <w:lang w:eastAsia="zh-CN"/>
        </w:rPr>
        <w:t xml:space="preserve">No </w:t>
      </w:r>
      <w:r w:rsidR="0016716C" w:rsidRPr="0076161D">
        <w:rPr>
          <w:rFonts w:ascii="Calibri" w:hAnsi="Calibri" w:cs="Calibri"/>
          <w:sz w:val="22"/>
          <w:szCs w:val="22"/>
          <w:lang w:eastAsia="zh-CN"/>
        </w:rPr>
        <w:t>candidate</w:t>
      </w:r>
      <w:r w:rsidRPr="0076161D">
        <w:rPr>
          <w:rFonts w:ascii="Calibri" w:hAnsi="Calibri" w:cs="Calibri"/>
          <w:sz w:val="22"/>
          <w:szCs w:val="22"/>
          <w:lang w:eastAsia="zh-CN"/>
        </w:rPr>
        <w:t xml:space="preserve"> </w:t>
      </w:r>
      <w:proofErr w:type="spellStart"/>
      <w:r w:rsidRPr="0076161D">
        <w:rPr>
          <w:rFonts w:ascii="Calibri" w:hAnsi="Calibri" w:cs="Calibri"/>
          <w:sz w:val="22"/>
          <w:szCs w:val="22"/>
          <w:lang w:eastAsia="zh-CN"/>
        </w:rPr>
        <w:t>PCell</w:t>
      </w:r>
      <w:proofErr w:type="spellEnd"/>
      <w:r w:rsidRPr="0076161D">
        <w:rPr>
          <w:rFonts w:ascii="Calibri" w:hAnsi="Calibri" w:cs="Calibri"/>
          <w:sz w:val="22"/>
          <w:szCs w:val="22"/>
          <w:lang w:eastAsia="zh-CN"/>
        </w:rPr>
        <w:t xml:space="preserve"> satisfies the execution condition</w:t>
      </w:r>
      <w:r w:rsidR="00424391" w:rsidRPr="0076161D">
        <w:rPr>
          <w:rFonts w:ascii="Calibri" w:hAnsi="Calibri" w:cs="Calibri"/>
          <w:sz w:val="22"/>
          <w:szCs w:val="22"/>
          <w:lang w:eastAsia="zh-CN"/>
        </w:rPr>
        <w:t xml:space="preserve">. RLF occurs in serving </w:t>
      </w:r>
      <w:proofErr w:type="spellStart"/>
      <w:r w:rsidR="00424391" w:rsidRPr="0076161D">
        <w:rPr>
          <w:rFonts w:ascii="Calibri" w:hAnsi="Calibri" w:cs="Calibri"/>
          <w:sz w:val="22"/>
          <w:szCs w:val="22"/>
          <w:lang w:eastAsia="zh-CN"/>
        </w:rPr>
        <w:t>PCell</w:t>
      </w:r>
      <w:proofErr w:type="spellEnd"/>
      <w:r w:rsidR="00095F5B" w:rsidRPr="0076161D">
        <w:rPr>
          <w:rFonts w:ascii="Calibri" w:hAnsi="Calibri" w:cs="Calibri"/>
          <w:sz w:val="22"/>
          <w:szCs w:val="22"/>
          <w:lang w:eastAsia="zh-CN"/>
        </w:rPr>
        <w:t xml:space="preserve"> before the CHO execution</w:t>
      </w:r>
      <w:r w:rsidR="0076161D">
        <w:rPr>
          <w:rFonts w:ascii="Calibri" w:hAnsi="Calibri" w:cs="Calibri"/>
          <w:sz w:val="22"/>
          <w:szCs w:val="22"/>
          <w:lang w:eastAsia="zh-CN"/>
        </w:rPr>
        <w:t>.</w:t>
      </w:r>
    </w:p>
    <w:p w14:paraId="2FECE636" w14:textId="4F8ACFAD" w:rsidR="004C42B7" w:rsidRDefault="0016716C" w:rsidP="00424391">
      <w:pPr>
        <w:pStyle w:val="ListParagraph"/>
        <w:numPr>
          <w:ilvl w:val="0"/>
          <w:numId w:val="46"/>
        </w:numPr>
        <w:rPr>
          <w:rFonts w:ascii="Calibri" w:hAnsi="Calibri" w:cs="Calibri"/>
          <w:sz w:val="22"/>
          <w:szCs w:val="22"/>
          <w:lang w:eastAsia="zh-CN"/>
        </w:rPr>
      </w:pPr>
      <w:r w:rsidRPr="00424391">
        <w:rPr>
          <w:rFonts w:ascii="Calibri" w:hAnsi="Calibri" w:cs="Calibri"/>
          <w:sz w:val="22"/>
          <w:szCs w:val="22"/>
          <w:lang w:eastAsia="zh-CN"/>
        </w:rPr>
        <w:t>Ca</w:t>
      </w:r>
      <w:r w:rsidR="004C42B7" w:rsidRPr="00424391">
        <w:rPr>
          <w:rFonts w:ascii="Calibri" w:hAnsi="Calibri" w:cs="Calibri"/>
          <w:sz w:val="22"/>
          <w:szCs w:val="22"/>
          <w:lang w:eastAsia="zh-CN"/>
        </w:rPr>
        <w:t xml:space="preserve">ndidate </w:t>
      </w:r>
      <w:proofErr w:type="spellStart"/>
      <w:r w:rsidR="004C42B7" w:rsidRPr="00424391">
        <w:rPr>
          <w:rFonts w:ascii="Calibri" w:hAnsi="Calibri" w:cs="Calibri"/>
          <w:sz w:val="22"/>
          <w:szCs w:val="22"/>
          <w:lang w:eastAsia="zh-CN"/>
        </w:rPr>
        <w:t>PCell</w:t>
      </w:r>
      <w:proofErr w:type="spellEnd"/>
      <w:r w:rsidR="004C42B7" w:rsidRPr="00424391">
        <w:rPr>
          <w:rFonts w:ascii="Calibri" w:hAnsi="Calibri" w:cs="Calibri"/>
          <w:sz w:val="22"/>
          <w:szCs w:val="22"/>
          <w:lang w:eastAsia="zh-CN"/>
        </w:rPr>
        <w:t xml:space="preserve"> satisfies the execution condition</w:t>
      </w:r>
      <w:r w:rsidR="00211DEA" w:rsidRPr="00424391">
        <w:rPr>
          <w:rFonts w:ascii="Calibri" w:hAnsi="Calibri" w:cs="Calibri"/>
          <w:sz w:val="22"/>
          <w:szCs w:val="22"/>
          <w:lang w:eastAsia="zh-CN"/>
        </w:rPr>
        <w:t xml:space="preserve"> but the associated candidate </w:t>
      </w:r>
      <w:proofErr w:type="spellStart"/>
      <w:r w:rsidR="00211DEA" w:rsidRPr="00424391">
        <w:rPr>
          <w:rFonts w:ascii="Calibri" w:hAnsi="Calibri" w:cs="Calibri"/>
          <w:sz w:val="22"/>
          <w:szCs w:val="22"/>
          <w:lang w:eastAsia="zh-CN"/>
        </w:rPr>
        <w:t>PSCell</w:t>
      </w:r>
      <w:proofErr w:type="spellEnd"/>
      <w:r w:rsidR="00211DEA" w:rsidRPr="00424391">
        <w:rPr>
          <w:rFonts w:ascii="Calibri" w:hAnsi="Calibri" w:cs="Calibri"/>
          <w:sz w:val="22"/>
          <w:szCs w:val="22"/>
          <w:lang w:eastAsia="zh-CN"/>
        </w:rPr>
        <w:t xml:space="preserve"> doesn’t satisfy the corresponding execution condition</w:t>
      </w:r>
      <w:r w:rsidR="00424391">
        <w:rPr>
          <w:rFonts w:ascii="Calibri" w:hAnsi="Calibri" w:cs="Calibri"/>
          <w:sz w:val="22"/>
          <w:szCs w:val="22"/>
          <w:lang w:eastAsia="zh-CN"/>
        </w:rPr>
        <w:t>.</w:t>
      </w:r>
    </w:p>
    <w:p w14:paraId="4939475D" w14:textId="22AE85FF" w:rsidR="0076161D" w:rsidRDefault="004C27A7" w:rsidP="0076161D">
      <w:pPr>
        <w:rPr>
          <w:rFonts w:ascii="Calibri" w:hAnsi="Calibri" w:cs="Calibri"/>
          <w:sz w:val="22"/>
          <w:szCs w:val="22"/>
          <w:lang w:eastAsia="zh-CN"/>
        </w:rPr>
      </w:pPr>
      <w:r w:rsidRPr="004C27A7">
        <w:rPr>
          <w:rFonts w:ascii="Calibri" w:hAnsi="Calibri" w:cs="Calibri"/>
          <w:b/>
          <w:bCs/>
          <w:sz w:val="22"/>
          <w:szCs w:val="22"/>
          <w:lang w:eastAsia="zh-CN"/>
        </w:rPr>
        <w:t>Proposal</w:t>
      </w:r>
      <w:r w:rsidR="002308FF">
        <w:rPr>
          <w:rFonts w:ascii="Calibri" w:hAnsi="Calibri" w:cs="Calibri"/>
          <w:b/>
          <w:bCs/>
          <w:sz w:val="22"/>
          <w:szCs w:val="22"/>
          <w:lang w:eastAsia="zh-CN"/>
        </w:rPr>
        <w:t xml:space="preserve"> 10</w:t>
      </w:r>
      <w:r>
        <w:rPr>
          <w:rFonts w:ascii="Calibri" w:hAnsi="Calibri" w:cs="Calibri"/>
          <w:sz w:val="22"/>
          <w:szCs w:val="22"/>
          <w:lang w:eastAsia="zh-CN"/>
        </w:rPr>
        <w:t xml:space="preserve">: </w:t>
      </w:r>
      <w:r w:rsidR="0076161D">
        <w:rPr>
          <w:rFonts w:ascii="Calibri" w:hAnsi="Calibri" w:cs="Calibri"/>
          <w:sz w:val="22"/>
          <w:szCs w:val="22"/>
          <w:lang w:eastAsia="zh-CN"/>
        </w:rPr>
        <w:t xml:space="preserve">RAN3 </w:t>
      </w:r>
      <w:r w:rsidR="00565E72">
        <w:rPr>
          <w:rFonts w:ascii="Calibri" w:hAnsi="Calibri" w:cs="Calibri"/>
          <w:sz w:val="22"/>
          <w:szCs w:val="22"/>
          <w:lang w:eastAsia="zh-CN"/>
        </w:rPr>
        <w:t>should</w:t>
      </w:r>
      <w:r w:rsidR="0076161D">
        <w:rPr>
          <w:rFonts w:ascii="Calibri" w:hAnsi="Calibri" w:cs="Calibri"/>
          <w:sz w:val="22"/>
          <w:szCs w:val="22"/>
          <w:lang w:eastAsia="zh-CN"/>
        </w:rPr>
        <w:t xml:space="preserve"> discuss the following </w:t>
      </w:r>
      <w:r w:rsidR="00624053">
        <w:rPr>
          <w:rFonts w:ascii="Calibri" w:hAnsi="Calibri" w:cs="Calibri"/>
          <w:sz w:val="22"/>
          <w:szCs w:val="22"/>
          <w:lang w:eastAsia="zh-CN"/>
        </w:rPr>
        <w:t>sub-cases regarding a</w:t>
      </w:r>
      <w:r w:rsidR="0076161D">
        <w:rPr>
          <w:rFonts w:ascii="Calibri" w:hAnsi="Calibri" w:cs="Calibri"/>
          <w:sz w:val="22"/>
          <w:szCs w:val="22"/>
          <w:lang w:eastAsia="zh-CN"/>
        </w:rPr>
        <w:t xml:space="preserve"> CHO with candidate SCG</w:t>
      </w:r>
      <w:r w:rsidR="000B072D">
        <w:rPr>
          <w:rFonts w:ascii="Calibri" w:hAnsi="Calibri" w:cs="Calibri"/>
          <w:sz w:val="22"/>
          <w:szCs w:val="22"/>
          <w:lang w:eastAsia="zh-CN"/>
        </w:rPr>
        <w:t xml:space="preserve"> </w:t>
      </w:r>
      <w:r w:rsidR="00565E72">
        <w:rPr>
          <w:rFonts w:ascii="Calibri" w:hAnsi="Calibri" w:cs="Calibri"/>
          <w:sz w:val="22"/>
          <w:szCs w:val="22"/>
          <w:lang w:eastAsia="zh-CN"/>
        </w:rPr>
        <w:t>execution failure</w:t>
      </w:r>
      <w:r w:rsidR="000B072D">
        <w:rPr>
          <w:rFonts w:ascii="Calibri" w:hAnsi="Calibri" w:cs="Calibri"/>
          <w:sz w:val="22"/>
          <w:szCs w:val="22"/>
          <w:lang w:eastAsia="zh-CN"/>
        </w:rPr>
        <w:t>:</w:t>
      </w:r>
    </w:p>
    <w:p w14:paraId="5790C3B6" w14:textId="5B652720" w:rsidR="00624053" w:rsidRPr="0076161D" w:rsidRDefault="00565E72" w:rsidP="00624053">
      <w:pPr>
        <w:pStyle w:val="ListParagraph"/>
        <w:numPr>
          <w:ilvl w:val="0"/>
          <w:numId w:val="46"/>
        </w:numPr>
        <w:rPr>
          <w:rFonts w:ascii="Calibri" w:hAnsi="Calibri" w:cs="Calibri"/>
          <w:sz w:val="22"/>
          <w:szCs w:val="22"/>
          <w:lang w:eastAsia="zh-CN"/>
        </w:rPr>
      </w:pPr>
      <w:r>
        <w:rPr>
          <w:rFonts w:ascii="Calibri" w:hAnsi="Calibri" w:cs="Calibri"/>
          <w:sz w:val="22"/>
          <w:szCs w:val="22"/>
          <w:lang w:eastAsia="zh-CN"/>
        </w:rPr>
        <w:t xml:space="preserve">Case 1: </w:t>
      </w:r>
      <w:r w:rsidR="00624053" w:rsidRPr="0076161D">
        <w:rPr>
          <w:rFonts w:ascii="Calibri" w:hAnsi="Calibri" w:cs="Calibri"/>
          <w:sz w:val="22"/>
          <w:szCs w:val="22"/>
          <w:lang w:eastAsia="zh-CN"/>
        </w:rPr>
        <w:t xml:space="preserve">No candidate </w:t>
      </w:r>
      <w:proofErr w:type="spellStart"/>
      <w:r w:rsidR="00624053" w:rsidRPr="0076161D">
        <w:rPr>
          <w:rFonts w:ascii="Calibri" w:hAnsi="Calibri" w:cs="Calibri"/>
          <w:sz w:val="22"/>
          <w:szCs w:val="22"/>
          <w:lang w:eastAsia="zh-CN"/>
        </w:rPr>
        <w:t>PCell</w:t>
      </w:r>
      <w:proofErr w:type="spellEnd"/>
      <w:r w:rsidR="00624053" w:rsidRPr="0076161D">
        <w:rPr>
          <w:rFonts w:ascii="Calibri" w:hAnsi="Calibri" w:cs="Calibri"/>
          <w:sz w:val="22"/>
          <w:szCs w:val="22"/>
          <w:lang w:eastAsia="zh-CN"/>
        </w:rPr>
        <w:t xml:space="preserve"> satisfies the execution condition. RLF occurs in serving </w:t>
      </w:r>
      <w:proofErr w:type="spellStart"/>
      <w:r w:rsidR="00624053" w:rsidRPr="0076161D">
        <w:rPr>
          <w:rFonts w:ascii="Calibri" w:hAnsi="Calibri" w:cs="Calibri"/>
          <w:sz w:val="22"/>
          <w:szCs w:val="22"/>
          <w:lang w:eastAsia="zh-CN"/>
        </w:rPr>
        <w:t>PCell</w:t>
      </w:r>
      <w:proofErr w:type="spellEnd"/>
      <w:r w:rsidR="00624053" w:rsidRPr="0076161D">
        <w:rPr>
          <w:rFonts w:ascii="Calibri" w:hAnsi="Calibri" w:cs="Calibri"/>
          <w:sz w:val="22"/>
          <w:szCs w:val="22"/>
          <w:lang w:eastAsia="zh-CN"/>
        </w:rPr>
        <w:t xml:space="preserve"> before the CHO execution</w:t>
      </w:r>
      <w:r w:rsidR="00624053">
        <w:rPr>
          <w:rFonts w:ascii="Calibri" w:hAnsi="Calibri" w:cs="Calibri"/>
          <w:sz w:val="22"/>
          <w:szCs w:val="22"/>
          <w:lang w:eastAsia="zh-CN"/>
        </w:rPr>
        <w:t>.</w:t>
      </w:r>
    </w:p>
    <w:p w14:paraId="67B0FE99" w14:textId="49362FA4" w:rsidR="00624053" w:rsidRDefault="00565E72" w:rsidP="00624053">
      <w:pPr>
        <w:pStyle w:val="ListParagraph"/>
        <w:numPr>
          <w:ilvl w:val="0"/>
          <w:numId w:val="46"/>
        </w:numPr>
        <w:rPr>
          <w:rFonts w:ascii="Calibri" w:hAnsi="Calibri" w:cs="Calibri"/>
          <w:sz w:val="22"/>
          <w:szCs w:val="22"/>
          <w:lang w:eastAsia="zh-CN"/>
        </w:rPr>
      </w:pPr>
      <w:r>
        <w:rPr>
          <w:rFonts w:ascii="Calibri" w:hAnsi="Calibri" w:cs="Calibri"/>
          <w:sz w:val="22"/>
          <w:szCs w:val="22"/>
          <w:lang w:eastAsia="zh-CN"/>
        </w:rPr>
        <w:t xml:space="preserve">Case 2: </w:t>
      </w:r>
      <w:r w:rsidR="00624053" w:rsidRPr="00424391">
        <w:rPr>
          <w:rFonts w:ascii="Calibri" w:hAnsi="Calibri" w:cs="Calibri"/>
          <w:sz w:val="22"/>
          <w:szCs w:val="22"/>
          <w:lang w:eastAsia="zh-CN"/>
        </w:rPr>
        <w:t xml:space="preserve">Candidate </w:t>
      </w:r>
      <w:proofErr w:type="spellStart"/>
      <w:r w:rsidR="00624053" w:rsidRPr="00424391">
        <w:rPr>
          <w:rFonts w:ascii="Calibri" w:hAnsi="Calibri" w:cs="Calibri"/>
          <w:sz w:val="22"/>
          <w:szCs w:val="22"/>
          <w:lang w:eastAsia="zh-CN"/>
        </w:rPr>
        <w:t>PCell</w:t>
      </w:r>
      <w:proofErr w:type="spellEnd"/>
      <w:r w:rsidR="00624053" w:rsidRPr="00424391">
        <w:rPr>
          <w:rFonts w:ascii="Calibri" w:hAnsi="Calibri" w:cs="Calibri"/>
          <w:sz w:val="22"/>
          <w:szCs w:val="22"/>
          <w:lang w:eastAsia="zh-CN"/>
        </w:rPr>
        <w:t xml:space="preserve"> satisfies the execution condition but the associated candidate </w:t>
      </w:r>
      <w:proofErr w:type="spellStart"/>
      <w:r w:rsidR="00624053" w:rsidRPr="00424391">
        <w:rPr>
          <w:rFonts w:ascii="Calibri" w:hAnsi="Calibri" w:cs="Calibri"/>
          <w:sz w:val="22"/>
          <w:szCs w:val="22"/>
          <w:lang w:eastAsia="zh-CN"/>
        </w:rPr>
        <w:t>PSCell</w:t>
      </w:r>
      <w:proofErr w:type="spellEnd"/>
      <w:r w:rsidR="00624053" w:rsidRPr="00424391">
        <w:rPr>
          <w:rFonts w:ascii="Calibri" w:hAnsi="Calibri" w:cs="Calibri"/>
          <w:sz w:val="22"/>
          <w:szCs w:val="22"/>
          <w:lang w:eastAsia="zh-CN"/>
        </w:rPr>
        <w:t xml:space="preserve"> doesn’t satisfy the corresponding execution condition</w:t>
      </w:r>
      <w:r w:rsidR="00624053">
        <w:rPr>
          <w:rFonts w:ascii="Calibri" w:hAnsi="Calibri" w:cs="Calibri"/>
          <w:sz w:val="22"/>
          <w:szCs w:val="22"/>
          <w:lang w:eastAsia="zh-CN"/>
        </w:rPr>
        <w:t>.</w:t>
      </w:r>
    </w:p>
    <w:p w14:paraId="0C92D0DC" w14:textId="0CAF8E69" w:rsidR="008B39E9" w:rsidRPr="0076161D" w:rsidRDefault="004C27A7" w:rsidP="0076161D">
      <w:pPr>
        <w:rPr>
          <w:rFonts w:ascii="Calibri" w:hAnsi="Calibri" w:cs="Calibri"/>
          <w:sz w:val="22"/>
          <w:szCs w:val="22"/>
          <w:lang w:eastAsia="zh-CN"/>
        </w:rPr>
      </w:pPr>
      <w:r>
        <w:rPr>
          <w:rFonts w:ascii="Calibri" w:hAnsi="Calibri" w:cs="Calibri"/>
          <w:sz w:val="22"/>
          <w:szCs w:val="22"/>
          <w:lang w:eastAsia="zh-CN"/>
        </w:rPr>
        <w:t xml:space="preserve">Further, RAN3 can discuss scenarios where </w:t>
      </w:r>
      <w:r w:rsidR="008F09F7" w:rsidRPr="0076161D">
        <w:rPr>
          <w:rFonts w:ascii="Calibri" w:hAnsi="Calibri" w:cs="Calibri"/>
          <w:sz w:val="22"/>
          <w:szCs w:val="22"/>
          <w:lang w:eastAsia="zh-CN"/>
        </w:rPr>
        <w:t xml:space="preserve">CHO with candidate SCG </w:t>
      </w:r>
      <w:r>
        <w:rPr>
          <w:rFonts w:ascii="Calibri" w:hAnsi="Calibri" w:cs="Calibri"/>
          <w:sz w:val="22"/>
          <w:szCs w:val="22"/>
          <w:lang w:eastAsia="zh-CN"/>
        </w:rPr>
        <w:t>is successfully executed</w:t>
      </w:r>
      <w:r w:rsidR="008F09F7" w:rsidRPr="0076161D">
        <w:rPr>
          <w:rFonts w:ascii="Calibri" w:hAnsi="Calibri" w:cs="Calibri"/>
          <w:sz w:val="22"/>
          <w:szCs w:val="22"/>
          <w:lang w:eastAsia="zh-CN"/>
        </w:rPr>
        <w:t>, but RLF or SCG failure shortly</w:t>
      </w:r>
      <w:r>
        <w:rPr>
          <w:rFonts w:ascii="Calibri" w:hAnsi="Calibri" w:cs="Calibri"/>
          <w:sz w:val="22"/>
          <w:szCs w:val="22"/>
          <w:lang w:eastAsia="zh-CN"/>
        </w:rPr>
        <w:t xml:space="preserve"> (</w:t>
      </w:r>
      <w:proofErr w:type="gramStart"/>
      <w:r>
        <w:rPr>
          <w:rFonts w:ascii="Calibri" w:hAnsi="Calibri" w:cs="Calibri"/>
          <w:sz w:val="22"/>
          <w:szCs w:val="22"/>
          <w:lang w:eastAsia="zh-CN"/>
        </w:rPr>
        <w:t>similar to</w:t>
      </w:r>
      <w:proofErr w:type="gramEnd"/>
      <w:r>
        <w:rPr>
          <w:rFonts w:ascii="Calibri" w:hAnsi="Calibri" w:cs="Calibri"/>
          <w:sz w:val="22"/>
          <w:szCs w:val="22"/>
          <w:lang w:eastAsia="zh-CN"/>
        </w:rPr>
        <w:t xml:space="preserve"> Too early or wrong cell)</w:t>
      </w:r>
    </w:p>
    <w:p w14:paraId="17013D78" w14:textId="5C2FDE2D" w:rsidR="00C61617" w:rsidRDefault="004C27A7" w:rsidP="004C27A7">
      <w:pPr>
        <w:rPr>
          <w:rFonts w:ascii="Calibri" w:hAnsi="Calibri" w:cs="Calibri"/>
          <w:sz w:val="22"/>
          <w:szCs w:val="22"/>
          <w:lang w:eastAsia="zh-CN"/>
        </w:rPr>
      </w:pPr>
      <w:r w:rsidRPr="004C27A7">
        <w:rPr>
          <w:rFonts w:ascii="Calibri" w:hAnsi="Calibri" w:cs="Calibri"/>
          <w:b/>
          <w:bCs/>
          <w:sz w:val="22"/>
          <w:szCs w:val="22"/>
          <w:lang w:eastAsia="zh-CN"/>
        </w:rPr>
        <w:t>Proposal</w:t>
      </w:r>
      <w:r w:rsidR="00C46E18">
        <w:rPr>
          <w:rFonts w:ascii="Calibri" w:hAnsi="Calibri" w:cs="Calibri"/>
          <w:b/>
          <w:bCs/>
          <w:sz w:val="22"/>
          <w:szCs w:val="22"/>
          <w:lang w:eastAsia="zh-CN"/>
        </w:rPr>
        <w:t xml:space="preserve"> 11</w:t>
      </w:r>
      <w:r>
        <w:rPr>
          <w:rFonts w:ascii="Calibri" w:hAnsi="Calibri" w:cs="Calibri"/>
          <w:sz w:val="22"/>
          <w:szCs w:val="22"/>
          <w:lang w:eastAsia="zh-CN"/>
        </w:rPr>
        <w:t xml:space="preserve">: </w:t>
      </w:r>
      <w:r w:rsidRPr="004C27A7">
        <w:rPr>
          <w:rFonts w:ascii="Calibri" w:hAnsi="Calibri" w:cs="Calibri"/>
          <w:sz w:val="22"/>
          <w:szCs w:val="22"/>
          <w:lang w:eastAsia="zh-CN"/>
        </w:rPr>
        <w:t>RAN3 can discuss scenarios where CHO with candidate SCG is successfully executed, but</w:t>
      </w:r>
      <w:r w:rsidR="00C46E18">
        <w:rPr>
          <w:rFonts w:ascii="Calibri" w:hAnsi="Calibri" w:cs="Calibri"/>
          <w:sz w:val="22"/>
          <w:szCs w:val="22"/>
          <w:lang w:eastAsia="zh-CN"/>
        </w:rPr>
        <w:t xml:space="preserve"> there is an</w:t>
      </w:r>
      <w:r w:rsidRPr="004C27A7">
        <w:rPr>
          <w:rFonts w:ascii="Calibri" w:hAnsi="Calibri" w:cs="Calibri"/>
          <w:sz w:val="22"/>
          <w:szCs w:val="22"/>
          <w:lang w:eastAsia="zh-CN"/>
        </w:rPr>
        <w:t xml:space="preserve"> RLF or SCG failure </w:t>
      </w:r>
      <w:proofErr w:type="gramStart"/>
      <w:r w:rsidRPr="004C27A7">
        <w:rPr>
          <w:rFonts w:ascii="Calibri" w:hAnsi="Calibri" w:cs="Calibri"/>
          <w:sz w:val="22"/>
          <w:szCs w:val="22"/>
          <w:lang w:eastAsia="zh-CN"/>
        </w:rPr>
        <w:t>shortly</w:t>
      </w:r>
      <w:proofErr w:type="gramEnd"/>
      <w:r w:rsidR="00C61617">
        <w:rPr>
          <w:rFonts w:ascii="Calibri" w:hAnsi="Calibri" w:cs="Calibri"/>
          <w:sz w:val="22"/>
          <w:szCs w:val="22"/>
        </w:rPr>
        <w:t> </w:t>
      </w:r>
    </w:p>
    <w:p w14:paraId="05DC8688" w14:textId="39D3C4F3" w:rsidR="004F0829" w:rsidRDefault="008562A2" w:rsidP="00452387">
      <w:pPr>
        <w:pStyle w:val="Heading1"/>
        <w:numPr>
          <w:ilvl w:val="0"/>
          <w:numId w:val="2"/>
        </w:numPr>
        <w:pBdr>
          <w:top w:val="single" w:sz="12" w:space="2" w:color="auto"/>
        </w:pBdr>
        <w:rPr>
          <w:rFonts w:asciiTheme="minorHAnsi" w:hAnsiTheme="minorHAnsi" w:cstheme="minorHAnsi"/>
          <w:sz w:val="32"/>
        </w:rPr>
      </w:pPr>
      <w:r w:rsidRPr="00A84898">
        <w:rPr>
          <w:rFonts w:asciiTheme="minorHAnsi" w:hAnsiTheme="minorHAnsi" w:cstheme="minorHAnsi"/>
          <w:sz w:val="32"/>
        </w:rPr>
        <w:t>Conclusion</w:t>
      </w:r>
    </w:p>
    <w:p w14:paraId="60EA6079" w14:textId="08838317" w:rsidR="00452387" w:rsidRDefault="00452387" w:rsidP="00A020B1">
      <w:pPr>
        <w:pStyle w:val="NormalWeb"/>
        <w:spacing w:before="0" w:beforeAutospacing="0" w:after="0" w:afterAutospacing="0"/>
        <w:rPr>
          <w:rFonts w:ascii="Calibri" w:hAnsi="Calibri" w:cs="Calibri"/>
          <w:sz w:val="22"/>
          <w:szCs w:val="22"/>
        </w:rPr>
      </w:pPr>
    </w:p>
    <w:p w14:paraId="0A2F5F6C" w14:textId="6962E5EB" w:rsidR="005F5539" w:rsidRPr="005F5539" w:rsidRDefault="005F5539" w:rsidP="005F5539">
      <w:pPr>
        <w:spacing w:after="0"/>
        <w:textAlignment w:val="center"/>
        <w:rPr>
          <w:rFonts w:ascii="Calibri" w:hAnsi="Calibri" w:cs="Calibri"/>
          <w:b/>
          <w:bCs/>
          <w:sz w:val="24"/>
          <w:szCs w:val="24"/>
          <w:u w:val="single"/>
          <w:lang w:eastAsia="zh-CN"/>
        </w:rPr>
      </w:pPr>
      <w:r w:rsidRPr="005F5539">
        <w:rPr>
          <w:rFonts w:ascii="Calibri" w:hAnsi="Calibri" w:cs="Calibri"/>
          <w:b/>
          <w:bCs/>
          <w:sz w:val="24"/>
          <w:szCs w:val="24"/>
          <w:u w:val="single"/>
          <w:lang w:eastAsia="zh-CN"/>
        </w:rPr>
        <w:t>MRO for LTM</w:t>
      </w:r>
    </w:p>
    <w:p w14:paraId="405C8304" w14:textId="77777777" w:rsidR="005F5539" w:rsidRDefault="005F5539" w:rsidP="005F5539">
      <w:pPr>
        <w:spacing w:after="0"/>
        <w:textAlignment w:val="center"/>
        <w:rPr>
          <w:rFonts w:ascii="Calibri" w:hAnsi="Calibri" w:cs="Calibri"/>
          <w:b/>
          <w:bCs/>
          <w:sz w:val="22"/>
          <w:szCs w:val="22"/>
          <w:lang w:eastAsia="zh-CN"/>
        </w:rPr>
      </w:pPr>
    </w:p>
    <w:p w14:paraId="68BCF7B2" w14:textId="77777777" w:rsidR="00C06851" w:rsidRDefault="00C06851" w:rsidP="00C06851">
      <w:pPr>
        <w:spacing w:after="0"/>
        <w:textAlignment w:val="center"/>
        <w:rPr>
          <w:rFonts w:ascii="Calibri" w:hAnsi="Calibri" w:cs="Calibri"/>
          <w:sz w:val="22"/>
          <w:szCs w:val="22"/>
          <w:lang w:eastAsia="zh-CN"/>
        </w:rPr>
      </w:pPr>
      <w:r w:rsidRPr="004E2CCE">
        <w:rPr>
          <w:rFonts w:ascii="Calibri" w:hAnsi="Calibri" w:cs="Calibri"/>
          <w:b/>
          <w:bCs/>
          <w:sz w:val="22"/>
          <w:szCs w:val="22"/>
          <w:lang w:eastAsia="zh-CN"/>
        </w:rPr>
        <w:t>Proposal</w:t>
      </w:r>
      <w:r>
        <w:rPr>
          <w:rFonts w:ascii="Calibri" w:hAnsi="Calibri" w:cs="Calibri"/>
          <w:b/>
          <w:bCs/>
          <w:sz w:val="22"/>
          <w:szCs w:val="22"/>
          <w:lang w:eastAsia="zh-CN"/>
        </w:rPr>
        <w:t xml:space="preserve"> 1</w:t>
      </w:r>
      <w:r>
        <w:rPr>
          <w:rFonts w:ascii="Calibri" w:hAnsi="Calibri" w:cs="Calibri"/>
          <w:sz w:val="22"/>
          <w:szCs w:val="22"/>
          <w:lang w:eastAsia="zh-CN"/>
        </w:rPr>
        <w:t>: RAN3 should consider the following scenarios as part of MRO for MCG LTM</w:t>
      </w:r>
    </w:p>
    <w:p w14:paraId="34774BEB" w14:textId="77777777" w:rsidR="00C06851" w:rsidRPr="004E2CCE" w:rsidRDefault="00C06851" w:rsidP="00C06851">
      <w:pPr>
        <w:pStyle w:val="ListParagraph"/>
        <w:numPr>
          <w:ilvl w:val="0"/>
          <w:numId w:val="39"/>
        </w:numPr>
        <w:spacing w:after="0"/>
        <w:textAlignment w:val="center"/>
        <w:rPr>
          <w:rFonts w:ascii="Calibri" w:hAnsi="Calibri" w:cs="Calibri"/>
          <w:sz w:val="22"/>
          <w:szCs w:val="22"/>
          <w:lang w:eastAsia="zh-CN"/>
        </w:rPr>
      </w:pPr>
      <w:r w:rsidRPr="004E2CCE">
        <w:rPr>
          <w:rFonts w:ascii="Calibri" w:hAnsi="Calibri" w:cs="Calibri"/>
          <w:sz w:val="22"/>
          <w:szCs w:val="22"/>
          <w:lang w:eastAsia="zh-CN"/>
        </w:rPr>
        <w:t xml:space="preserve">Too late </w:t>
      </w:r>
      <w:r>
        <w:rPr>
          <w:rFonts w:ascii="Calibri" w:hAnsi="Calibri" w:cs="Calibri"/>
          <w:sz w:val="22"/>
          <w:szCs w:val="22"/>
          <w:lang w:eastAsia="zh-CN"/>
        </w:rPr>
        <w:t xml:space="preserve">MCG </w:t>
      </w:r>
      <w:r w:rsidRPr="004E2CCE">
        <w:rPr>
          <w:rFonts w:ascii="Calibri" w:hAnsi="Calibri" w:cs="Calibri"/>
          <w:sz w:val="22"/>
          <w:szCs w:val="22"/>
          <w:lang w:eastAsia="zh-CN"/>
        </w:rPr>
        <w:t>LTM</w:t>
      </w:r>
    </w:p>
    <w:p w14:paraId="5FA8518F" w14:textId="77777777" w:rsidR="00C06851" w:rsidRPr="004E2CCE" w:rsidRDefault="00C06851" w:rsidP="00C06851">
      <w:pPr>
        <w:pStyle w:val="ListParagraph"/>
        <w:numPr>
          <w:ilvl w:val="0"/>
          <w:numId w:val="39"/>
        </w:numPr>
        <w:spacing w:after="0"/>
        <w:textAlignment w:val="center"/>
        <w:rPr>
          <w:rFonts w:ascii="Calibri" w:hAnsi="Calibri" w:cs="Calibri"/>
          <w:sz w:val="22"/>
          <w:szCs w:val="22"/>
          <w:lang w:eastAsia="zh-CN"/>
        </w:rPr>
      </w:pPr>
      <w:r w:rsidRPr="004E2CCE">
        <w:rPr>
          <w:rFonts w:ascii="Calibri" w:hAnsi="Calibri" w:cs="Calibri"/>
          <w:sz w:val="22"/>
          <w:szCs w:val="22"/>
          <w:lang w:eastAsia="zh-CN"/>
        </w:rPr>
        <w:t xml:space="preserve">Too early </w:t>
      </w:r>
      <w:r>
        <w:rPr>
          <w:rFonts w:ascii="Calibri" w:hAnsi="Calibri" w:cs="Calibri"/>
          <w:sz w:val="22"/>
          <w:szCs w:val="22"/>
          <w:lang w:eastAsia="zh-CN"/>
        </w:rPr>
        <w:t xml:space="preserve">MCG </w:t>
      </w:r>
      <w:r w:rsidRPr="004E2CCE">
        <w:rPr>
          <w:rFonts w:ascii="Calibri" w:hAnsi="Calibri" w:cs="Calibri"/>
          <w:sz w:val="22"/>
          <w:szCs w:val="22"/>
          <w:lang w:eastAsia="zh-CN"/>
        </w:rPr>
        <w:t>LTM</w:t>
      </w:r>
    </w:p>
    <w:p w14:paraId="574DB6F6" w14:textId="77777777" w:rsidR="00C06851" w:rsidRDefault="00C06851" w:rsidP="00C06851">
      <w:pPr>
        <w:pStyle w:val="ListParagraph"/>
        <w:numPr>
          <w:ilvl w:val="0"/>
          <w:numId w:val="39"/>
        </w:numPr>
        <w:spacing w:after="0"/>
        <w:textAlignment w:val="center"/>
        <w:rPr>
          <w:rFonts w:ascii="Calibri" w:hAnsi="Calibri" w:cs="Calibri"/>
          <w:sz w:val="22"/>
          <w:szCs w:val="22"/>
          <w:lang w:eastAsia="zh-CN"/>
        </w:rPr>
      </w:pPr>
      <w:r>
        <w:rPr>
          <w:rFonts w:ascii="Calibri" w:hAnsi="Calibri" w:cs="Calibri"/>
          <w:sz w:val="22"/>
          <w:szCs w:val="22"/>
          <w:lang w:eastAsia="zh-CN"/>
        </w:rPr>
        <w:lastRenderedPageBreak/>
        <w:t xml:space="preserve">MCG </w:t>
      </w:r>
      <w:r w:rsidRPr="004E2CCE">
        <w:rPr>
          <w:rFonts w:ascii="Calibri" w:hAnsi="Calibri" w:cs="Calibri"/>
          <w:sz w:val="22"/>
          <w:szCs w:val="22"/>
          <w:lang w:eastAsia="zh-CN"/>
        </w:rPr>
        <w:t>LTM to wrong cell</w:t>
      </w:r>
    </w:p>
    <w:p w14:paraId="3E73F110" w14:textId="77777777" w:rsidR="00C06851" w:rsidRDefault="00C06851" w:rsidP="00C06851">
      <w:pPr>
        <w:spacing w:after="0"/>
        <w:textAlignment w:val="center"/>
        <w:rPr>
          <w:rFonts w:ascii="Calibri" w:hAnsi="Calibri" w:cs="Calibri"/>
          <w:b/>
          <w:bCs/>
          <w:sz w:val="22"/>
          <w:szCs w:val="22"/>
          <w:lang w:eastAsia="zh-CN"/>
        </w:rPr>
      </w:pPr>
    </w:p>
    <w:p w14:paraId="5B70D74E" w14:textId="5B67F6CD" w:rsidR="00C06851" w:rsidRDefault="00C06851" w:rsidP="00C06851">
      <w:pPr>
        <w:spacing w:after="0"/>
        <w:textAlignment w:val="center"/>
        <w:rPr>
          <w:rFonts w:ascii="Calibri" w:hAnsi="Calibri" w:cs="Calibri"/>
          <w:sz w:val="22"/>
          <w:szCs w:val="22"/>
          <w:lang w:eastAsia="zh-CN"/>
        </w:rPr>
      </w:pPr>
      <w:r w:rsidRPr="004E2CCE">
        <w:rPr>
          <w:rFonts w:ascii="Calibri" w:hAnsi="Calibri" w:cs="Calibri"/>
          <w:b/>
          <w:bCs/>
          <w:sz w:val="22"/>
          <w:szCs w:val="22"/>
          <w:lang w:eastAsia="zh-CN"/>
        </w:rPr>
        <w:t>Proposal</w:t>
      </w:r>
      <w:r>
        <w:rPr>
          <w:rFonts w:ascii="Calibri" w:hAnsi="Calibri" w:cs="Calibri"/>
          <w:b/>
          <w:bCs/>
          <w:sz w:val="22"/>
          <w:szCs w:val="22"/>
          <w:lang w:eastAsia="zh-CN"/>
        </w:rPr>
        <w:t xml:space="preserve"> 2</w:t>
      </w:r>
      <w:r>
        <w:rPr>
          <w:rFonts w:ascii="Calibri" w:hAnsi="Calibri" w:cs="Calibri"/>
          <w:sz w:val="22"/>
          <w:szCs w:val="22"/>
          <w:lang w:eastAsia="zh-CN"/>
        </w:rPr>
        <w:t>: RAN3 should consider the following scenarios as part of MRO for SCG LTM</w:t>
      </w:r>
    </w:p>
    <w:p w14:paraId="1300A04F" w14:textId="77777777" w:rsidR="00C06851" w:rsidRPr="004E2CCE" w:rsidRDefault="00C06851" w:rsidP="00C06851">
      <w:pPr>
        <w:pStyle w:val="ListParagraph"/>
        <w:numPr>
          <w:ilvl w:val="0"/>
          <w:numId w:val="39"/>
        </w:numPr>
        <w:spacing w:after="0"/>
        <w:textAlignment w:val="center"/>
        <w:rPr>
          <w:rFonts w:ascii="Calibri" w:hAnsi="Calibri" w:cs="Calibri"/>
          <w:sz w:val="22"/>
          <w:szCs w:val="22"/>
          <w:lang w:eastAsia="zh-CN"/>
        </w:rPr>
      </w:pPr>
      <w:r w:rsidRPr="004E2CCE">
        <w:rPr>
          <w:rFonts w:ascii="Calibri" w:hAnsi="Calibri" w:cs="Calibri"/>
          <w:sz w:val="22"/>
          <w:szCs w:val="22"/>
          <w:lang w:eastAsia="zh-CN"/>
        </w:rPr>
        <w:t xml:space="preserve">Too late </w:t>
      </w:r>
      <w:r>
        <w:rPr>
          <w:rFonts w:ascii="Calibri" w:hAnsi="Calibri" w:cs="Calibri"/>
          <w:sz w:val="22"/>
          <w:szCs w:val="22"/>
          <w:lang w:eastAsia="zh-CN"/>
        </w:rPr>
        <w:t xml:space="preserve">SCG </w:t>
      </w:r>
      <w:r w:rsidRPr="004E2CCE">
        <w:rPr>
          <w:rFonts w:ascii="Calibri" w:hAnsi="Calibri" w:cs="Calibri"/>
          <w:sz w:val="22"/>
          <w:szCs w:val="22"/>
          <w:lang w:eastAsia="zh-CN"/>
        </w:rPr>
        <w:t>LTM</w:t>
      </w:r>
    </w:p>
    <w:p w14:paraId="1A12A96E" w14:textId="77777777" w:rsidR="00C06851" w:rsidRPr="004E2CCE" w:rsidRDefault="00C06851" w:rsidP="00C06851">
      <w:pPr>
        <w:pStyle w:val="ListParagraph"/>
        <w:numPr>
          <w:ilvl w:val="0"/>
          <w:numId w:val="39"/>
        </w:numPr>
        <w:spacing w:after="0"/>
        <w:textAlignment w:val="center"/>
        <w:rPr>
          <w:rFonts w:ascii="Calibri" w:hAnsi="Calibri" w:cs="Calibri"/>
          <w:sz w:val="22"/>
          <w:szCs w:val="22"/>
          <w:lang w:eastAsia="zh-CN"/>
        </w:rPr>
      </w:pPr>
      <w:r w:rsidRPr="004E2CCE">
        <w:rPr>
          <w:rFonts w:ascii="Calibri" w:hAnsi="Calibri" w:cs="Calibri"/>
          <w:sz w:val="22"/>
          <w:szCs w:val="22"/>
          <w:lang w:eastAsia="zh-CN"/>
        </w:rPr>
        <w:t xml:space="preserve">Too early </w:t>
      </w:r>
      <w:r>
        <w:rPr>
          <w:rFonts w:ascii="Calibri" w:hAnsi="Calibri" w:cs="Calibri"/>
          <w:sz w:val="22"/>
          <w:szCs w:val="22"/>
          <w:lang w:eastAsia="zh-CN"/>
        </w:rPr>
        <w:t xml:space="preserve">SCG </w:t>
      </w:r>
      <w:r w:rsidRPr="004E2CCE">
        <w:rPr>
          <w:rFonts w:ascii="Calibri" w:hAnsi="Calibri" w:cs="Calibri"/>
          <w:sz w:val="22"/>
          <w:szCs w:val="22"/>
          <w:lang w:eastAsia="zh-CN"/>
        </w:rPr>
        <w:t>LTM</w:t>
      </w:r>
    </w:p>
    <w:p w14:paraId="58FA9350" w14:textId="77777777" w:rsidR="00C06851" w:rsidRDefault="00C06851" w:rsidP="00C06851">
      <w:pPr>
        <w:pStyle w:val="ListParagraph"/>
        <w:numPr>
          <w:ilvl w:val="0"/>
          <w:numId w:val="39"/>
        </w:numPr>
        <w:spacing w:after="0"/>
        <w:textAlignment w:val="center"/>
        <w:rPr>
          <w:rFonts w:ascii="Calibri" w:hAnsi="Calibri" w:cs="Calibri"/>
          <w:sz w:val="22"/>
          <w:szCs w:val="22"/>
          <w:lang w:eastAsia="zh-CN"/>
        </w:rPr>
      </w:pPr>
      <w:r>
        <w:rPr>
          <w:rFonts w:ascii="Calibri" w:hAnsi="Calibri" w:cs="Calibri"/>
          <w:sz w:val="22"/>
          <w:szCs w:val="22"/>
          <w:lang w:eastAsia="zh-CN"/>
        </w:rPr>
        <w:t xml:space="preserve">SCG </w:t>
      </w:r>
      <w:r w:rsidRPr="004E2CCE">
        <w:rPr>
          <w:rFonts w:ascii="Calibri" w:hAnsi="Calibri" w:cs="Calibri"/>
          <w:sz w:val="22"/>
          <w:szCs w:val="22"/>
          <w:lang w:eastAsia="zh-CN"/>
        </w:rPr>
        <w:t>LTM to wrong cell</w:t>
      </w:r>
    </w:p>
    <w:p w14:paraId="045BE39E" w14:textId="77777777" w:rsidR="005F5539" w:rsidRDefault="005F5539" w:rsidP="005F5539">
      <w:pPr>
        <w:spacing w:after="0"/>
        <w:textAlignment w:val="center"/>
        <w:rPr>
          <w:rFonts w:ascii="Calibri" w:hAnsi="Calibri" w:cs="Calibri"/>
          <w:b/>
          <w:bCs/>
          <w:sz w:val="22"/>
          <w:szCs w:val="22"/>
          <w:lang w:eastAsia="zh-CN"/>
        </w:rPr>
      </w:pPr>
    </w:p>
    <w:p w14:paraId="4F440848" w14:textId="77777777" w:rsidR="00C06851" w:rsidRDefault="00C06851" w:rsidP="00C06851">
      <w:pPr>
        <w:spacing w:after="0"/>
        <w:textAlignment w:val="center"/>
        <w:rPr>
          <w:rFonts w:ascii="Calibri" w:hAnsi="Calibri" w:cs="Calibri"/>
          <w:sz w:val="22"/>
          <w:szCs w:val="22"/>
          <w:lang w:eastAsia="zh-CN"/>
        </w:rPr>
      </w:pPr>
      <w:r w:rsidRPr="0020513E">
        <w:rPr>
          <w:rFonts w:ascii="Calibri" w:hAnsi="Calibri" w:cs="Calibri"/>
          <w:b/>
          <w:bCs/>
          <w:sz w:val="22"/>
          <w:szCs w:val="22"/>
          <w:lang w:eastAsia="zh-CN"/>
        </w:rPr>
        <w:t>Proposal</w:t>
      </w:r>
      <w:r>
        <w:rPr>
          <w:rFonts w:ascii="Calibri" w:hAnsi="Calibri" w:cs="Calibri"/>
          <w:b/>
          <w:bCs/>
          <w:sz w:val="22"/>
          <w:szCs w:val="22"/>
          <w:lang w:eastAsia="zh-CN"/>
        </w:rPr>
        <w:t xml:space="preserve"> 3</w:t>
      </w:r>
      <w:r>
        <w:rPr>
          <w:rFonts w:ascii="Calibri" w:hAnsi="Calibri" w:cs="Calibri"/>
          <w:sz w:val="22"/>
          <w:szCs w:val="22"/>
          <w:lang w:eastAsia="zh-CN"/>
        </w:rPr>
        <w:t xml:space="preserve">: RAN3 should identify the information exchange needed (over </w:t>
      </w:r>
      <w:proofErr w:type="spellStart"/>
      <w:r>
        <w:rPr>
          <w:rFonts w:ascii="Calibri" w:hAnsi="Calibri" w:cs="Calibri"/>
          <w:sz w:val="22"/>
          <w:szCs w:val="22"/>
          <w:lang w:eastAsia="zh-CN"/>
        </w:rPr>
        <w:t>Xn</w:t>
      </w:r>
      <w:proofErr w:type="spellEnd"/>
      <w:r>
        <w:rPr>
          <w:rFonts w:ascii="Calibri" w:hAnsi="Calibri" w:cs="Calibri"/>
          <w:sz w:val="22"/>
          <w:szCs w:val="22"/>
          <w:lang w:eastAsia="zh-CN"/>
        </w:rPr>
        <w:t>/F1/</w:t>
      </w:r>
      <w:proofErr w:type="spellStart"/>
      <w:r>
        <w:rPr>
          <w:rFonts w:ascii="Calibri" w:hAnsi="Calibri" w:cs="Calibri"/>
          <w:sz w:val="22"/>
          <w:szCs w:val="22"/>
          <w:lang w:eastAsia="zh-CN"/>
        </w:rPr>
        <w:t>Uu</w:t>
      </w:r>
      <w:proofErr w:type="spellEnd"/>
      <w:r>
        <w:rPr>
          <w:rFonts w:ascii="Calibri" w:hAnsi="Calibri" w:cs="Calibri"/>
          <w:sz w:val="22"/>
          <w:szCs w:val="22"/>
          <w:lang w:eastAsia="zh-CN"/>
        </w:rPr>
        <w:t xml:space="preserve">) to optimize the </w:t>
      </w:r>
      <w:r w:rsidRPr="003E1058">
        <w:rPr>
          <w:rFonts w:ascii="Calibri" w:hAnsi="Calibri" w:cs="Calibri"/>
          <w:sz w:val="22"/>
          <w:szCs w:val="22"/>
          <w:lang w:eastAsia="zh-CN"/>
        </w:rPr>
        <w:t>LTM candidate cells</w:t>
      </w:r>
      <w:r>
        <w:rPr>
          <w:rFonts w:ascii="Calibri" w:hAnsi="Calibri" w:cs="Calibri"/>
          <w:sz w:val="22"/>
          <w:szCs w:val="22"/>
          <w:lang w:eastAsia="zh-CN"/>
        </w:rPr>
        <w:t xml:space="preserve"> and</w:t>
      </w:r>
      <w:r w:rsidRPr="003E1058">
        <w:rPr>
          <w:rFonts w:ascii="Calibri" w:hAnsi="Calibri" w:cs="Calibri"/>
          <w:sz w:val="22"/>
          <w:szCs w:val="22"/>
          <w:lang w:eastAsia="zh-CN"/>
        </w:rPr>
        <w:t xml:space="preserve"> LTM execution conditions</w:t>
      </w:r>
      <w:r>
        <w:rPr>
          <w:rFonts w:ascii="Calibri" w:hAnsi="Calibri" w:cs="Calibri"/>
          <w:sz w:val="22"/>
          <w:szCs w:val="22"/>
          <w:lang w:eastAsia="zh-CN"/>
        </w:rPr>
        <w:t xml:space="preserve"> for both MCG LTM and SCG LTM cases.</w:t>
      </w:r>
    </w:p>
    <w:p w14:paraId="037FBC2D" w14:textId="77777777" w:rsidR="00C06851" w:rsidRDefault="00C06851" w:rsidP="00C06851">
      <w:pPr>
        <w:spacing w:after="0"/>
        <w:textAlignment w:val="center"/>
        <w:rPr>
          <w:rFonts w:ascii="Calibri" w:hAnsi="Calibri" w:cs="Calibri"/>
          <w:b/>
          <w:bCs/>
          <w:sz w:val="22"/>
          <w:szCs w:val="22"/>
          <w:lang w:eastAsia="zh-CN"/>
        </w:rPr>
      </w:pPr>
    </w:p>
    <w:p w14:paraId="7FFE7FC7" w14:textId="32D72A55" w:rsidR="00C06851" w:rsidRPr="003E1058" w:rsidRDefault="00C06851" w:rsidP="00C06851">
      <w:pPr>
        <w:spacing w:after="0"/>
        <w:textAlignment w:val="center"/>
        <w:rPr>
          <w:rFonts w:ascii="Calibri" w:hAnsi="Calibri" w:cs="Calibri"/>
          <w:sz w:val="22"/>
          <w:szCs w:val="22"/>
          <w:lang w:eastAsia="zh-CN"/>
        </w:rPr>
      </w:pPr>
      <w:r w:rsidRPr="0020513E">
        <w:rPr>
          <w:rFonts w:ascii="Calibri" w:hAnsi="Calibri" w:cs="Calibri"/>
          <w:b/>
          <w:bCs/>
          <w:sz w:val="22"/>
          <w:szCs w:val="22"/>
          <w:lang w:eastAsia="zh-CN"/>
        </w:rPr>
        <w:t>Proposal</w:t>
      </w:r>
      <w:r>
        <w:rPr>
          <w:rFonts w:ascii="Calibri" w:hAnsi="Calibri" w:cs="Calibri"/>
          <w:b/>
          <w:bCs/>
          <w:sz w:val="22"/>
          <w:szCs w:val="22"/>
          <w:lang w:eastAsia="zh-CN"/>
        </w:rPr>
        <w:t xml:space="preserve"> 4</w:t>
      </w:r>
      <w:r w:rsidRPr="0020513E">
        <w:rPr>
          <w:rFonts w:ascii="Calibri" w:hAnsi="Calibri" w:cs="Calibri"/>
          <w:b/>
          <w:bCs/>
          <w:sz w:val="22"/>
          <w:szCs w:val="22"/>
          <w:lang w:eastAsia="zh-CN"/>
        </w:rPr>
        <w:t>:</w:t>
      </w:r>
      <w:r>
        <w:rPr>
          <w:rFonts w:ascii="Calibri" w:hAnsi="Calibri" w:cs="Calibri"/>
          <w:sz w:val="22"/>
          <w:szCs w:val="22"/>
          <w:lang w:eastAsia="zh-CN"/>
        </w:rPr>
        <w:t xml:space="preserve"> RAN3 should discuss how to op</w:t>
      </w:r>
      <w:r w:rsidRPr="003E1058">
        <w:rPr>
          <w:rFonts w:ascii="Calibri" w:hAnsi="Calibri" w:cs="Calibri"/>
          <w:sz w:val="22"/>
          <w:szCs w:val="22"/>
          <w:lang w:eastAsia="zh-CN"/>
        </w:rPr>
        <w:t>timize RACH-based LTM and RACH-less LTM</w:t>
      </w:r>
      <w:r>
        <w:rPr>
          <w:rFonts w:ascii="Calibri" w:hAnsi="Calibri" w:cs="Calibri"/>
          <w:sz w:val="22"/>
          <w:szCs w:val="22"/>
          <w:lang w:eastAsia="zh-CN"/>
        </w:rPr>
        <w:t xml:space="preserve"> and how to distinguish the two scenarios.</w:t>
      </w:r>
    </w:p>
    <w:p w14:paraId="22B1F501" w14:textId="77777777" w:rsidR="00C06851" w:rsidRDefault="00C06851" w:rsidP="00C06851">
      <w:pPr>
        <w:spacing w:after="0"/>
        <w:textAlignment w:val="center"/>
        <w:rPr>
          <w:rFonts w:ascii="Calibri" w:hAnsi="Calibri" w:cs="Calibri"/>
          <w:b/>
          <w:bCs/>
          <w:sz w:val="22"/>
          <w:szCs w:val="22"/>
          <w:lang w:eastAsia="zh-CN"/>
        </w:rPr>
      </w:pPr>
    </w:p>
    <w:p w14:paraId="6178FC63" w14:textId="5662ADCA" w:rsidR="00C06851" w:rsidRDefault="00C06851" w:rsidP="00C06851">
      <w:pPr>
        <w:spacing w:after="0"/>
        <w:textAlignment w:val="center"/>
        <w:rPr>
          <w:rFonts w:ascii="Calibri" w:hAnsi="Calibri" w:cs="Calibri"/>
          <w:sz w:val="22"/>
          <w:szCs w:val="22"/>
          <w:lang w:eastAsia="zh-CN"/>
        </w:rPr>
      </w:pPr>
      <w:r w:rsidRPr="00A90EBA">
        <w:rPr>
          <w:rFonts w:ascii="Calibri" w:hAnsi="Calibri" w:cs="Calibri"/>
          <w:b/>
          <w:bCs/>
          <w:sz w:val="22"/>
          <w:szCs w:val="22"/>
          <w:lang w:eastAsia="zh-CN"/>
        </w:rPr>
        <w:t>Proposal</w:t>
      </w:r>
      <w:r>
        <w:rPr>
          <w:rFonts w:ascii="Calibri" w:hAnsi="Calibri" w:cs="Calibri"/>
          <w:b/>
          <w:bCs/>
          <w:sz w:val="22"/>
          <w:szCs w:val="22"/>
          <w:lang w:eastAsia="zh-CN"/>
        </w:rPr>
        <w:t xml:space="preserve"> 5</w:t>
      </w:r>
      <w:r>
        <w:rPr>
          <w:rFonts w:ascii="Calibri" w:hAnsi="Calibri" w:cs="Calibri"/>
          <w:sz w:val="22"/>
          <w:szCs w:val="22"/>
          <w:lang w:eastAsia="zh-CN"/>
        </w:rPr>
        <w:t>: RAN3 should discuss how to enable the gNB to know that the visited cells reported in UHI/MHR were due to LTM or L3 HO.</w:t>
      </w:r>
    </w:p>
    <w:p w14:paraId="4185BD54" w14:textId="77777777" w:rsidR="00C06851" w:rsidRDefault="00C06851" w:rsidP="00C06851">
      <w:pPr>
        <w:spacing w:after="0"/>
        <w:textAlignment w:val="center"/>
        <w:rPr>
          <w:rFonts w:ascii="Calibri" w:hAnsi="Calibri" w:cs="Calibri"/>
          <w:b/>
          <w:bCs/>
          <w:sz w:val="22"/>
          <w:szCs w:val="22"/>
          <w:lang w:eastAsia="zh-CN"/>
        </w:rPr>
      </w:pPr>
    </w:p>
    <w:p w14:paraId="79774EFB" w14:textId="2010D9F1" w:rsidR="00C06851" w:rsidRPr="003E1058" w:rsidRDefault="00C06851" w:rsidP="00C06851">
      <w:pPr>
        <w:spacing w:after="0"/>
        <w:textAlignment w:val="center"/>
        <w:rPr>
          <w:rFonts w:ascii="Calibri" w:hAnsi="Calibri" w:cs="Calibri"/>
          <w:sz w:val="22"/>
          <w:szCs w:val="22"/>
          <w:lang w:eastAsia="zh-CN"/>
        </w:rPr>
      </w:pPr>
      <w:r w:rsidRPr="006B00F2">
        <w:rPr>
          <w:rFonts w:ascii="Calibri" w:hAnsi="Calibri" w:cs="Calibri"/>
          <w:b/>
          <w:bCs/>
          <w:sz w:val="22"/>
          <w:szCs w:val="22"/>
          <w:lang w:eastAsia="zh-CN"/>
        </w:rPr>
        <w:t>Proposal</w:t>
      </w:r>
      <w:r>
        <w:rPr>
          <w:rFonts w:ascii="Calibri" w:hAnsi="Calibri" w:cs="Calibri"/>
          <w:b/>
          <w:bCs/>
          <w:sz w:val="22"/>
          <w:szCs w:val="22"/>
          <w:lang w:eastAsia="zh-CN"/>
        </w:rPr>
        <w:t xml:space="preserve"> 6</w:t>
      </w:r>
      <w:r>
        <w:rPr>
          <w:rFonts w:ascii="Calibri" w:hAnsi="Calibri" w:cs="Calibri"/>
          <w:sz w:val="22"/>
          <w:szCs w:val="22"/>
          <w:lang w:eastAsia="zh-CN"/>
        </w:rPr>
        <w:t>: RAN3 should discuss scenarios when a UE is configured with both</w:t>
      </w:r>
      <w:r w:rsidRPr="003E1058">
        <w:rPr>
          <w:rFonts w:ascii="Calibri" w:hAnsi="Calibri" w:cs="Calibri"/>
          <w:sz w:val="22"/>
          <w:szCs w:val="22"/>
          <w:lang w:eastAsia="zh-CN"/>
        </w:rPr>
        <w:t xml:space="preserve"> LTM and CHO/CPAC </w:t>
      </w:r>
      <w:r>
        <w:rPr>
          <w:rFonts w:ascii="Calibri" w:hAnsi="Calibri" w:cs="Calibri"/>
          <w:sz w:val="22"/>
          <w:szCs w:val="22"/>
          <w:lang w:eastAsia="zh-CN"/>
        </w:rPr>
        <w:t xml:space="preserve">and identify if any information exchange (over </w:t>
      </w:r>
      <w:proofErr w:type="spellStart"/>
      <w:r>
        <w:rPr>
          <w:rFonts w:ascii="Calibri" w:hAnsi="Calibri" w:cs="Calibri"/>
          <w:sz w:val="22"/>
          <w:szCs w:val="22"/>
          <w:lang w:eastAsia="zh-CN"/>
        </w:rPr>
        <w:t>Xn</w:t>
      </w:r>
      <w:proofErr w:type="spellEnd"/>
      <w:r>
        <w:rPr>
          <w:rFonts w:ascii="Calibri" w:hAnsi="Calibri" w:cs="Calibri"/>
          <w:sz w:val="22"/>
          <w:szCs w:val="22"/>
          <w:lang w:eastAsia="zh-CN"/>
        </w:rPr>
        <w:t>/F1/</w:t>
      </w:r>
      <w:proofErr w:type="spellStart"/>
      <w:r>
        <w:rPr>
          <w:rFonts w:ascii="Calibri" w:hAnsi="Calibri" w:cs="Calibri"/>
          <w:sz w:val="22"/>
          <w:szCs w:val="22"/>
          <w:lang w:eastAsia="zh-CN"/>
        </w:rPr>
        <w:t>Uu</w:t>
      </w:r>
      <w:proofErr w:type="spellEnd"/>
      <w:r>
        <w:rPr>
          <w:rFonts w:ascii="Calibri" w:hAnsi="Calibri" w:cs="Calibri"/>
          <w:sz w:val="22"/>
          <w:szCs w:val="22"/>
          <w:lang w:eastAsia="zh-CN"/>
        </w:rPr>
        <w:t>) is to be specified to support this coexistence scenario and corresponding failure recovery scenarios.</w:t>
      </w:r>
    </w:p>
    <w:p w14:paraId="2531D6B4" w14:textId="77777777" w:rsidR="005F5539" w:rsidRDefault="005F5539" w:rsidP="005F5539">
      <w:pPr>
        <w:rPr>
          <w:rFonts w:ascii="Calibri" w:hAnsi="Calibri" w:cs="Calibri"/>
          <w:b/>
          <w:bCs/>
          <w:sz w:val="22"/>
          <w:szCs w:val="22"/>
          <w:lang w:eastAsia="zh-CN"/>
        </w:rPr>
      </w:pPr>
    </w:p>
    <w:p w14:paraId="303B352D" w14:textId="53C32BF1" w:rsidR="005F5539" w:rsidRPr="005F5539" w:rsidRDefault="005F5539" w:rsidP="005F5539">
      <w:pPr>
        <w:rPr>
          <w:rFonts w:ascii="Calibri" w:hAnsi="Calibri" w:cs="Calibri"/>
          <w:b/>
          <w:bCs/>
          <w:sz w:val="24"/>
          <w:szCs w:val="24"/>
          <w:u w:val="single"/>
          <w:lang w:eastAsia="zh-CN"/>
        </w:rPr>
      </w:pPr>
      <w:r w:rsidRPr="005F5539">
        <w:rPr>
          <w:rFonts w:ascii="Calibri" w:hAnsi="Calibri" w:cs="Calibri"/>
          <w:b/>
          <w:bCs/>
          <w:sz w:val="24"/>
          <w:szCs w:val="24"/>
          <w:u w:val="single"/>
          <w:lang w:eastAsia="zh-CN"/>
        </w:rPr>
        <w:t>MRO for Subsequent CPAC (S-CPAC)</w:t>
      </w:r>
    </w:p>
    <w:p w14:paraId="354121E5" w14:textId="7AD3AA1B" w:rsidR="005F5539" w:rsidRDefault="005F5539" w:rsidP="005F5539">
      <w:pPr>
        <w:rPr>
          <w:rFonts w:ascii="Calibri" w:hAnsi="Calibri" w:cs="Calibri"/>
          <w:sz w:val="22"/>
          <w:szCs w:val="22"/>
          <w:lang w:eastAsia="zh-CN"/>
        </w:rPr>
      </w:pPr>
      <w:r w:rsidRPr="00681D08">
        <w:rPr>
          <w:rFonts w:ascii="Calibri" w:hAnsi="Calibri" w:cs="Calibri"/>
          <w:b/>
          <w:bCs/>
          <w:sz w:val="22"/>
          <w:szCs w:val="22"/>
          <w:lang w:eastAsia="zh-CN"/>
        </w:rPr>
        <w:t>Proposal</w:t>
      </w:r>
      <w:r>
        <w:rPr>
          <w:rFonts w:ascii="Calibri" w:hAnsi="Calibri" w:cs="Calibri"/>
          <w:b/>
          <w:bCs/>
          <w:sz w:val="22"/>
          <w:szCs w:val="22"/>
          <w:lang w:eastAsia="zh-CN"/>
        </w:rPr>
        <w:t xml:space="preserve"> 7</w:t>
      </w:r>
      <w:r w:rsidRPr="00681D08">
        <w:rPr>
          <w:rFonts w:ascii="Calibri" w:hAnsi="Calibri" w:cs="Calibri"/>
          <w:sz w:val="22"/>
          <w:szCs w:val="22"/>
          <w:lang w:eastAsia="zh-CN"/>
        </w:rPr>
        <w:t xml:space="preserve">: </w:t>
      </w:r>
      <w:r w:rsidRPr="008B7F19">
        <w:rPr>
          <w:rFonts w:ascii="Calibri" w:hAnsi="Calibri" w:cs="Calibri"/>
          <w:sz w:val="22"/>
          <w:szCs w:val="22"/>
          <w:lang w:eastAsia="zh-CN"/>
        </w:rPr>
        <w:t xml:space="preserve">RAN3 should discuss how to optimize the S-CPAC configuration (e.g., to optimize sequence of candidate </w:t>
      </w:r>
      <w:proofErr w:type="spellStart"/>
      <w:r w:rsidRPr="008B7F19">
        <w:rPr>
          <w:rFonts w:ascii="Calibri" w:hAnsi="Calibri" w:cs="Calibri"/>
          <w:sz w:val="22"/>
          <w:szCs w:val="22"/>
          <w:lang w:eastAsia="zh-CN"/>
        </w:rPr>
        <w:t>PSCells</w:t>
      </w:r>
      <w:proofErr w:type="spellEnd"/>
      <w:r w:rsidRPr="008B7F19">
        <w:rPr>
          <w:rFonts w:ascii="Calibri" w:hAnsi="Calibri" w:cs="Calibri"/>
          <w:sz w:val="22"/>
          <w:szCs w:val="22"/>
          <w:lang w:eastAsia="zh-CN"/>
        </w:rPr>
        <w:t>)</w:t>
      </w:r>
    </w:p>
    <w:p w14:paraId="603F1DCE" w14:textId="47F428CB" w:rsidR="005F5539" w:rsidRPr="00681D08" w:rsidRDefault="005F5539" w:rsidP="005F5539">
      <w:pPr>
        <w:rPr>
          <w:rFonts w:ascii="Calibri" w:hAnsi="Calibri" w:cs="Calibri"/>
          <w:sz w:val="22"/>
          <w:szCs w:val="22"/>
          <w:lang w:eastAsia="zh-CN"/>
        </w:rPr>
      </w:pPr>
      <w:r w:rsidRPr="005F5539">
        <w:rPr>
          <w:rFonts w:ascii="Calibri" w:hAnsi="Calibri" w:cs="Calibri"/>
          <w:b/>
          <w:bCs/>
          <w:sz w:val="24"/>
          <w:szCs w:val="24"/>
          <w:u w:val="single"/>
          <w:lang w:eastAsia="zh-CN"/>
        </w:rPr>
        <w:t xml:space="preserve">MRO for </w:t>
      </w:r>
      <w:r>
        <w:rPr>
          <w:rFonts w:ascii="Calibri" w:hAnsi="Calibri" w:cs="Calibri"/>
          <w:b/>
          <w:bCs/>
          <w:sz w:val="24"/>
          <w:szCs w:val="24"/>
          <w:u w:val="single"/>
          <w:lang w:eastAsia="zh-CN"/>
        </w:rPr>
        <w:t xml:space="preserve">CHO with </w:t>
      </w:r>
      <w:r w:rsidR="00C46E18">
        <w:rPr>
          <w:rFonts w:ascii="Calibri" w:hAnsi="Calibri" w:cs="Calibri"/>
          <w:b/>
          <w:bCs/>
          <w:sz w:val="24"/>
          <w:szCs w:val="24"/>
          <w:u w:val="single"/>
          <w:lang w:eastAsia="zh-CN"/>
        </w:rPr>
        <w:t>SN</w:t>
      </w:r>
    </w:p>
    <w:p w14:paraId="26F25215" w14:textId="77777777" w:rsidR="00C46E18" w:rsidRDefault="00C46E18" w:rsidP="00C46E18">
      <w:pPr>
        <w:rPr>
          <w:rFonts w:ascii="Calibri" w:hAnsi="Calibri" w:cs="Calibri"/>
          <w:sz w:val="22"/>
          <w:szCs w:val="22"/>
          <w:lang w:eastAsia="zh-CN"/>
        </w:rPr>
      </w:pPr>
      <w:r w:rsidRPr="007342FD">
        <w:rPr>
          <w:rFonts w:ascii="Calibri" w:hAnsi="Calibri" w:cs="Calibri"/>
          <w:b/>
          <w:bCs/>
          <w:sz w:val="22"/>
          <w:szCs w:val="22"/>
          <w:lang w:eastAsia="zh-CN"/>
        </w:rPr>
        <w:t>Proposal</w:t>
      </w:r>
      <w:r>
        <w:rPr>
          <w:rFonts w:ascii="Calibri" w:hAnsi="Calibri" w:cs="Calibri"/>
          <w:b/>
          <w:bCs/>
          <w:sz w:val="22"/>
          <w:szCs w:val="22"/>
          <w:lang w:eastAsia="zh-CN"/>
        </w:rPr>
        <w:t xml:space="preserve"> 8</w:t>
      </w:r>
      <w:r w:rsidRPr="007342FD">
        <w:rPr>
          <w:rFonts w:ascii="Calibri" w:hAnsi="Calibri" w:cs="Calibri"/>
          <w:b/>
          <w:bCs/>
          <w:sz w:val="22"/>
          <w:szCs w:val="22"/>
          <w:lang w:eastAsia="zh-CN"/>
        </w:rPr>
        <w:t>:</w:t>
      </w:r>
      <w:r>
        <w:rPr>
          <w:rFonts w:ascii="Calibri" w:hAnsi="Calibri" w:cs="Calibri"/>
          <w:sz w:val="22"/>
          <w:szCs w:val="22"/>
          <w:lang w:eastAsia="zh-CN"/>
        </w:rPr>
        <w:t xml:space="preserve"> RAN3 should discuss potential MRO enhancements for the following scenarios in EN-DC and NR-DC:</w:t>
      </w:r>
    </w:p>
    <w:p w14:paraId="3943A6C7" w14:textId="77777777" w:rsidR="00C46E18" w:rsidRPr="007342FD" w:rsidRDefault="00C46E18" w:rsidP="00C46E18">
      <w:pPr>
        <w:pStyle w:val="ListParagraph"/>
        <w:numPr>
          <w:ilvl w:val="0"/>
          <w:numId w:val="42"/>
        </w:numPr>
        <w:rPr>
          <w:rFonts w:ascii="Calibri" w:hAnsi="Calibri" w:cs="Calibri"/>
          <w:sz w:val="22"/>
          <w:szCs w:val="22"/>
          <w:lang w:eastAsia="zh-CN"/>
        </w:rPr>
      </w:pPr>
      <w:r w:rsidRPr="007342FD">
        <w:rPr>
          <w:rFonts w:ascii="Calibri" w:hAnsi="Calibri" w:cs="Calibri"/>
          <w:sz w:val="22"/>
          <w:szCs w:val="22"/>
          <w:lang w:eastAsia="zh-CN"/>
        </w:rPr>
        <w:t>CHO without SN change</w:t>
      </w:r>
    </w:p>
    <w:p w14:paraId="7361EE24" w14:textId="77777777" w:rsidR="00C46E18" w:rsidRPr="00DA144E" w:rsidRDefault="00C46E18" w:rsidP="00C46E18">
      <w:pPr>
        <w:pStyle w:val="ListParagraph"/>
        <w:numPr>
          <w:ilvl w:val="0"/>
          <w:numId w:val="40"/>
        </w:numPr>
        <w:rPr>
          <w:rFonts w:ascii="Calibri" w:hAnsi="Calibri" w:cs="Calibri"/>
          <w:sz w:val="22"/>
          <w:szCs w:val="22"/>
          <w:lang w:eastAsia="zh-CN"/>
        </w:rPr>
      </w:pPr>
      <w:r w:rsidRPr="00DA144E">
        <w:rPr>
          <w:rFonts w:ascii="Calibri" w:hAnsi="Calibri" w:cs="Calibri"/>
          <w:sz w:val="22"/>
          <w:szCs w:val="22"/>
          <w:lang w:eastAsia="zh-CN"/>
        </w:rPr>
        <w:t>CHO with SN change</w:t>
      </w:r>
    </w:p>
    <w:p w14:paraId="0EF9D0B8" w14:textId="77777777" w:rsidR="00C46E18" w:rsidRPr="00DA144E" w:rsidRDefault="00C46E18" w:rsidP="00C46E18">
      <w:pPr>
        <w:pStyle w:val="ListParagraph"/>
        <w:numPr>
          <w:ilvl w:val="0"/>
          <w:numId w:val="40"/>
        </w:numPr>
        <w:rPr>
          <w:rFonts w:ascii="Calibri" w:hAnsi="Calibri" w:cs="Calibri"/>
          <w:sz w:val="22"/>
          <w:szCs w:val="22"/>
          <w:lang w:eastAsia="zh-CN"/>
        </w:rPr>
      </w:pPr>
      <w:r w:rsidRPr="00DA144E">
        <w:rPr>
          <w:rFonts w:ascii="Calibri" w:hAnsi="Calibri" w:cs="Calibri"/>
          <w:sz w:val="22"/>
          <w:szCs w:val="22"/>
          <w:lang w:eastAsia="zh-CN"/>
        </w:rPr>
        <w:t>CHO with SN addition</w:t>
      </w:r>
    </w:p>
    <w:p w14:paraId="20C8DD37" w14:textId="77777777" w:rsidR="00C46E18" w:rsidRPr="007342FD" w:rsidRDefault="00C46E18" w:rsidP="00C46E18">
      <w:pPr>
        <w:rPr>
          <w:rFonts w:ascii="Calibri" w:hAnsi="Calibri" w:cs="Calibri"/>
          <w:sz w:val="22"/>
          <w:szCs w:val="22"/>
          <w:lang w:eastAsia="zh-CN"/>
        </w:rPr>
      </w:pPr>
      <w:r w:rsidRPr="007342FD">
        <w:rPr>
          <w:rFonts w:ascii="Calibri" w:hAnsi="Calibri" w:cs="Calibri"/>
          <w:b/>
          <w:bCs/>
          <w:sz w:val="22"/>
          <w:szCs w:val="22"/>
          <w:lang w:eastAsia="zh-CN"/>
        </w:rPr>
        <w:t>Proposal</w:t>
      </w:r>
      <w:r>
        <w:rPr>
          <w:rFonts w:ascii="Calibri" w:hAnsi="Calibri" w:cs="Calibri"/>
          <w:b/>
          <w:bCs/>
          <w:sz w:val="22"/>
          <w:szCs w:val="22"/>
          <w:lang w:eastAsia="zh-CN"/>
        </w:rPr>
        <w:t xml:space="preserve"> 9</w:t>
      </w:r>
      <w:r w:rsidRPr="007342FD">
        <w:rPr>
          <w:rFonts w:ascii="Calibri" w:hAnsi="Calibri" w:cs="Calibri"/>
          <w:b/>
          <w:bCs/>
          <w:sz w:val="22"/>
          <w:szCs w:val="22"/>
          <w:lang w:eastAsia="zh-CN"/>
        </w:rPr>
        <w:t>:</w:t>
      </w:r>
      <w:r>
        <w:rPr>
          <w:rFonts w:ascii="Calibri" w:hAnsi="Calibri" w:cs="Calibri"/>
          <w:sz w:val="22"/>
          <w:szCs w:val="22"/>
          <w:lang w:eastAsia="zh-CN"/>
        </w:rPr>
        <w:t xml:space="preserve"> RAN3 should discuss potential MRO enhancements for CHO with candidate SCG in NR-DC.</w:t>
      </w:r>
    </w:p>
    <w:p w14:paraId="54DB4D90" w14:textId="77777777" w:rsidR="00C46E18" w:rsidRDefault="00C46E18" w:rsidP="00C46E18">
      <w:pPr>
        <w:rPr>
          <w:rFonts w:ascii="Calibri" w:hAnsi="Calibri" w:cs="Calibri"/>
          <w:sz w:val="22"/>
          <w:szCs w:val="22"/>
          <w:lang w:eastAsia="zh-CN"/>
        </w:rPr>
      </w:pPr>
      <w:r w:rsidRPr="004C27A7">
        <w:rPr>
          <w:rFonts w:ascii="Calibri" w:hAnsi="Calibri" w:cs="Calibri"/>
          <w:b/>
          <w:bCs/>
          <w:sz w:val="22"/>
          <w:szCs w:val="22"/>
          <w:lang w:eastAsia="zh-CN"/>
        </w:rPr>
        <w:t>Proposal</w:t>
      </w:r>
      <w:r>
        <w:rPr>
          <w:rFonts w:ascii="Calibri" w:hAnsi="Calibri" w:cs="Calibri"/>
          <w:b/>
          <w:bCs/>
          <w:sz w:val="22"/>
          <w:szCs w:val="22"/>
          <w:lang w:eastAsia="zh-CN"/>
        </w:rPr>
        <w:t xml:space="preserve"> 10</w:t>
      </w:r>
      <w:r>
        <w:rPr>
          <w:rFonts w:ascii="Calibri" w:hAnsi="Calibri" w:cs="Calibri"/>
          <w:sz w:val="22"/>
          <w:szCs w:val="22"/>
          <w:lang w:eastAsia="zh-CN"/>
        </w:rPr>
        <w:t>: RAN3 should discuss the following sub-cases regarding a CHO with candidate SCG execution failure:</w:t>
      </w:r>
    </w:p>
    <w:p w14:paraId="7C3B6B32" w14:textId="77777777" w:rsidR="00C46E18" w:rsidRPr="0076161D" w:rsidRDefault="00C46E18" w:rsidP="00C46E18">
      <w:pPr>
        <w:pStyle w:val="ListParagraph"/>
        <w:numPr>
          <w:ilvl w:val="0"/>
          <w:numId w:val="46"/>
        </w:numPr>
        <w:rPr>
          <w:rFonts w:ascii="Calibri" w:hAnsi="Calibri" w:cs="Calibri"/>
          <w:sz w:val="22"/>
          <w:szCs w:val="22"/>
          <w:lang w:eastAsia="zh-CN"/>
        </w:rPr>
      </w:pPr>
      <w:r>
        <w:rPr>
          <w:rFonts w:ascii="Calibri" w:hAnsi="Calibri" w:cs="Calibri"/>
          <w:sz w:val="22"/>
          <w:szCs w:val="22"/>
          <w:lang w:eastAsia="zh-CN"/>
        </w:rPr>
        <w:t xml:space="preserve">Case 1: </w:t>
      </w:r>
      <w:r w:rsidRPr="0076161D">
        <w:rPr>
          <w:rFonts w:ascii="Calibri" w:hAnsi="Calibri" w:cs="Calibri"/>
          <w:sz w:val="22"/>
          <w:szCs w:val="22"/>
          <w:lang w:eastAsia="zh-CN"/>
        </w:rPr>
        <w:t xml:space="preserve">No candidate </w:t>
      </w:r>
      <w:proofErr w:type="spellStart"/>
      <w:r w:rsidRPr="0076161D">
        <w:rPr>
          <w:rFonts w:ascii="Calibri" w:hAnsi="Calibri" w:cs="Calibri"/>
          <w:sz w:val="22"/>
          <w:szCs w:val="22"/>
          <w:lang w:eastAsia="zh-CN"/>
        </w:rPr>
        <w:t>PCell</w:t>
      </w:r>
      <w:proofErr w:type="spellEnd"/>
      <w:r w:rsidRPr="0076161D">
        <w:rPr>
          <w:rFonts w:ascii="Calibri" w:hAnsi="Calibri" w:cs="Calibri"/>
          <w:sz w:val="22"/>
          <w:szCs w:val="22"/>
          <w:lang w:eastAsia="zh-CN"/>
        </w:rPr>
        <w:t xml:space="preserve"> satisfies the execution condition. RLF occurs in serving </w:t>
      </w:r>
      <w:proofErr w:type="spellStart"/>
      <w:r w:rsidRPr="0076161D">
        <w:rPr>
          <w:rFonts w:ascii="Calibri" w:hAnsi="Calibri" w:cs="Calibri"/>
          <w:sz w:val="22"/>
          <w:szCs w:val="22"/>
          <w:lang w:eastAsia="zh-CN"/>
        </w:rPr>
        <w:t>PCell</w:t>
      </w:r>
      <w:proofErr w:type="spellEnd"/>
      <w:r w:rsidRPr="0076161D">
        <w:rPr>
          <w:rFonts w:ascii="Calibri" w:hAnsi="Calibri" w:cs="Calibri"/>
          <w:sz w:val="22"/>
          <w:szCs w:val="22"/>
          <w:lang w:eastAsia="zh-CN"/>
        </w:rPr>
        <w:t xml:space="preserve"> before the CHO execution</w:t>
      </w:r>
      <w:r>
        <w:rPr>
          <w:rFonts w:ascii="Calibri" w:hAnsi="Calibri" w:cs="Calibri"/>
          <w:sz w:val="22"/>
          <w:szCs w:val="22"/>
          <w:lang w:eastAsia="zh-CN"/>
        </w:rPr>
        <w:t>.</w:t>
      </w:r>
    </w:p>
    <w:p w14:paraId="0E8C4DDC" w14:textId="77777777" w:rsidR="00C46E18" w:rsidRDefault="00C46E18" w:rsidP="00C46E18">
      <w:pPr>
        <w:pStyle w:val="ListParagraph"/>
        <w:numPr>
          <w:ilvl w:val="0"/>
          <w:numId w:val="46"/>
        </w:numPr>
        <w:rPr>
          <w:rFonts w:ascii="Calibri" w:hAnsi="Calibri" w:cs="Calibri"/>
          <w:sz w:val="22"/>
          <w:szCs w:val="22"/>
          <w:lang w:eastAsia="zh-CN"/>
        </w:rPr>
      </w:pPr>
      <w:r>
        <w:rPr>
          <w:rFonts w:ascii="Calibri" w:hAnsi="Calibri" w:cs="Calibri"/>
          <w:sz w:val="22"/>
          <w:szCs w:val="22"/>
          <w:lang w:eastAsia="zh-CN"/>
        </w:rPr>
        <w:t xml:space="preserve">Case 2: </w:t>
      </w:r>
      <w:r w:rsidRPr="00424391">
        <w:rPr>
          <w:rFonts w:ascii="Calibri" w:hAnsi="Calibri" w:cs="Calibri"/>
          <w:sz w:val="22"/>
          <w:szCs w:val="22"/>
          <w:lang w:eastAsia="zh-CN"/>
        </w:rPr>
        <w:t xml:space="preserve">Candidate </w:t>
      </w:r>
      <w:proofErr w:type="spellStart"/>
      <w:r w:rsidRPr="00424391">
        <w:rPr>
          <w:rFonts w:ascii="Calibri" w:hAnsi="Calibri" w:cs="Calibri"/>
          <w:sz w:val="22"/>
          <w:szCs w:val="22"/>
          <w:lang w:eastAsia="zh-CN"/>
        </w:rPr>
        <w:t>PCell</w:t>
      </w:r>
      <w:proofErr w:type="spellEnd"/>
      <w:r w:rsidRPr="00424391">
        <w:rPr>
          <w:rFonts w:ascii="Calibri" w:hAnsi="Calibri" w:cs="Calibri"/>
          <w:sz w:val="22"/>
          <w:szCs w:val="22"/>
          <w:lang w:eastAsia="zh-CN"/>
        </w:rPr>
        <w:t xml:space="preserve"> satisfies the execution condition but the associated candidate </w:t>
      </w:r>
      <w:proofErr w:type="spellStart"/>
      <w:r w:rsidRPr="00424391">
        <w:rPr>
          <w:rFonts w:ascii="Calibri" w:hAnsi="Calibri" w:cs="Calibri"/>
          <w:sz w:val="22"/>
          <w:szCs w:val="22"/>
          <w:lang w:eastAsia="zh-CN"/>
        </w:rPr>
        <w:t>PSCell</w:t>
      </w:r>
      <w:proofErr w:type="spellEnd"/>
      <w:r w:rsidRPr="00424391">
        <w:rPr>
          <w:rFonts w:ascii="Calibri" w:hAnsi="Calibri" w:cs="Calibri"/>
          <w:sz w:val="22"/>
          <w:szCs w:val="22"/>
          <w:lang w:eastAsia="zh-CN"/>
        </w:rPr>
        <w:t xml:space="preserve"> doesn’t satisfy the corresponding execution condition</w:t>
      </w:r>
      <w:r>
        <w:rPr>
          <w:rFonts w:ascii="Calibri" w:hAnsi="Calibri" w:cs="Calibri"/>
          <w:sz w:val="22"/>
          <w:szCs w:val="22"/>
          <w:lang w:eastAsia="zh-CN"/>
        </w:rPr>
        <w:t>.</w:t>
      </w:r>
    </w:p>
    <w:p w14:paraId="4416CA74" w14:textId="7F4B8A72" w:rsidR="00452387" w:rsidRPr="00C46E18" w:rsidRDefault="00C46E18" w:rsidP="00452387">
      <w:pPr>
        <w:rPr>
          <w:rFonts w:ascii="Calibri" w:hAnsi="Calibri" w:cs="Calibri"/>
          <w:sz w:val="22"/>
          <w:szCs w:val="22"/>
          <w:lang w:eastAsia="zh-CN"/>
        </w:rPr>
      </w:pPr>
      <w:r w:rsidRPr="004C27A7">
        <w:rPr>
          <w:rFonts w:ascii="Calibri" w:hAnsi="Calibri" w:cs="Calibri"/>
          <w:b/>
          <w:bCs/>
          <w:sz w:val="22"/>
          <w:szCs w:val="22"/>
          <w:lang w:eastAsia="zh-CN"/>
        </w:rPr>
        <w:t>Proposal</w:t>
      </w:r>
      <w:r>
        <w:rPr>
          <w:rFonts w:ascii="Calibri" w:hAnsi="Calibri" w:cs="Calibri"/>
          <w:b/>
          <w:bCs/>
          <w:sz w:val="22"/>
          <w:szCs w:val="22"/>
          <w:lang w:eastAsia="zh-CN"/>
        </w:rPr>
        <w:t xml:space="preserve"> 11</w:t>
      </w:r>
      <w:r>
        <w:rPr>
          <w:rFonts w:ascii="Calibri" w:hAnsi="Calibri" w:cs="Calibri"/>
          <w:sz w:val="22"/>
          <w:szCs w:val="22"/>
          <w:lang w:eastAsia="zh-CN"/>
        </w:rPr>
        <w:t xml:space="preserve">: </w:t>
      </w:r>
      <w:r w:rsidRPr="004C27A7">
        <w:rPr>
          <w:rFonts w:ascii="Calibri" w:hAnsi="Calibri" w:cs="Calibri"/>
          <w:sz w:val="22"/>
          <w:szCs w:val="22"/>
          <w:lang w:eastAsia="zh-CN"/>
        </w:rPr>
        <w:t>RAN3 can discuss scenarios where CHO with candidate SCG is successfully executed, but</w:t>
      </w:r>
      <w:r>
        <w:rPr>
          <w:rFonts w:ascii="Calibri" w:hAnsi="Calibri" w:cs="Calibri"/>
          <w:sz w:val="22"/>
          <w:szCs w:val="22"/>
          <w:lang w:eastAsia="zh-CN"/>
        </w:rPr>
        <w:t xml:space="preserve"> there is an</w:t>
      </w:r>
      <w:r w:rsidRPr="004C27A7">
        <w:rPr>
          <w:rFonts w:ascii="Calibri" w:hAnsi="Calibri" w:cs="Calibri"/>
          <w:sz w:val="22"/>
          <w:szCs w:val="22"/>
          <w:lang w:eastAsia="zh-CN"/>
        </w:rPr>
        <w:t xml:space="preserve"> RLF or SCG failure shortly</w:t>
      </w:r>
      <w:r w:rsidR="004444FC">
        <w:rPr>
          <w:rFonts w:ascii="Calibri" w:hAnsi="Calibri" w:cs="Calibri"/>
          <w:sz w:val="22"/>
          <w:szCs w:val="22"/>
        </w:rPr>
        <w:t>.</w:t>
      </w: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lastRenderedPageBreak/>
        <w:t>4. References</w:t>
      </w:r>
    </w:p>
    <w:p w14:paraId="39622E30" w14:textId="48BF9504"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BB23A" w14:textId="77777777" w:rsidR="00DD61DF" w:rsidRDefault="00DD61DF" w:rsidP="006F5F92">
      <w:pPr>
        <w:spacing w:after="0"/>
      </w:pPr>
      <w:r>
        <w:separator/>
      </w:r>
    </w:p>
  </w:endnote>
  <w:endnote w:type="continuationSeparator" w:id="0">
    <w:p w14:paraId="17C7A052" w14:textId="77777777" w:rsidR="00DD61DF" w:rsidRDefault="00DD61DF" w:rsidP="006F5F92">
      <w:pPr>
        <w:spacing w:after="0"/>
      </w:pPr>
      <w:r>
        <w:continuationSeparator/>
      </w:r>
    </w:p>
  </w:endnote>
  <w:endnote w:type="continuationNotice" w:id="1">
    <w:p w14:paraId="15844C27" w14:textId="77777777" w:rsidR="00DD61DF" w:rsidRDefault="00DD61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54B6D" w14:textId="77777777" w:rsidR="00DD61DF" w:rsidRDefault="00DD61DF" w:rsidP="006F5F92">
      <w:pPr>
        <w:spacing w:after="0"/>
      </w:pPr>
      <w:r>
        <w:separator/>
      </w:r>
    </w:p>
  </w:footnote>
  <w:footnote w:type="continuationSeparator" w:id="0">
    <w:p w14:paraId="43B9F504" w14:textId="77777777" w:rsidR="00DD61DF" w:rsidRDefault="00DD61DF" w:rsidP="006F5F92">
      <w:pPr>
        <w:spacing w:after="0"/>
      </w:pPr>
      <w:r>
        <w:continuationSeparator/>
      </w:r>
    </w:p>
  </w:footnote>
  <w:footnote w:type="continuationNotice" w:id="1">
    <w:p w14:paraId="3236B8AA" w14:textId="77777777" w:rsidR="00DD61DF" w:rsidRDefault="00DD61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970CC"/>
    <w:multiLevelType w:val="hybridMultilevel"/>
    <w:tmpl w:val="FE328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473AB"/>
    <w:multiLevelType w:val="multilevel"/>
    <w:tmpl w:val="6A107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F4151A"/>
    <w:multiLevelType w:val="hybridMultilevel"/>
    <w:tmpl w:val="72769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86493"/>
    <w:multiLevelType w:val="hybridMultilevel"/>
    <w:tmpl w:val="6352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C48FB"/>
    <w:multiLevelType w:val="hybridMultilevel"/>
    <w:tmpl w:val="33B62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D6835"/>
    <w:multiLevelType w:val="hybridMultilevel"/>
    <w:tmpl w:val="0E3ED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14007E9"/>
    <w:multiLevelType w:val="hybridMultilevel"/>
    <w:tmpl w:val="72D86B52"/>
    <w:lvl w:ilvl="0" w:tplc="90B8735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4629F7"/>
    <w:multiLevelType w:val="hybridMultilevel"/>
    <w:tmpl w:val="4B0E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723C5"/>
    <w:multiLevelType w:val="hybridMultilevel"/>
    <w:tmpl w:val="CF7A0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4D678B"/>
    <w:multiLevelType w:val="hybridMultilevel"/>
    <w:tmpl w:val="0B7CF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70D544B"/>
    <w:multiLevelType w:val="hybridMultilevel"/>
    <w:tmpl w:val="60D67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732865"/>
    <w:multiLevelType w:val="hybridMultilevel"/>
    <w:tmpl w:val="1DD02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365F56"/>
    <w:multiLevelType w:val="multilevel"/>
    <w:tmpl w:val="585E6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AD152E"/>
    <w:multiLevelType w:val="hybridMultilevel"/>
    <w:tmpl w:val="500A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A45E7"/>
    <w:multiLevelType w:val="hybridMultilevel"/>
    <w:tmpl w:val="C666C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CA7D3C"/>
    <w:multiLevelType w:val="hybridMultilevel"/>
    <w:tmpl w:val="883CE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C549C"/>
    <w:multiLevelType w:val="hybridMultilevel"/>
    <w:tmpl w:val="676E5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3A1333"/>
    <w:multiLevelType w:val="multilevel"/>
    <w:tmpl w:val="A49094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2F2D6F"/>
    <w:multiLevelType w:val="multilevel"/>
    <w:tmpl w:val="75D61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CF262AB"/>
    <w:multiLevelType w:val="multilevel"/>
    <w:tmpl w:val="F3DA89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D3B52F6"/>
    <w:multiLevelType w:val="multilevel"/>
    <w:tmpl w:val="C2D27F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3FAE2998"/>
    <w:multiLevelType w:val="hybridMultilevel"/>
    <w:tmpl w:val="C0A87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244DA2"/>
    <w:multiLevelType w:val="hybridMultilevel"/>
    <w:tmpl w:val="F1C01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A12747"/>
    <w:multiLevelType w:val="multilevel"/>
    <w:tmpl w:val="1A34B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9C258B2"/>
    <w:multiLevelType w:val="hybridMultilevel"/>
    <w:tmpl w:val="D2802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6F42E1"/>
    <w:multiLevelType w:val="hybridMultilevel"/>
    <w:tmpl w:val="FA1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7254AB"/>
    <w:multiLevelType w:val="hybridMultilevel"/>
    <w:tmpl w:val="BBA2B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460BBA"/>
    <w:multiLevelType w:val="multilevel"/>
    <w:tmpl w:val="1D161506"/>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0B59AF"/>
    <w:multiLevelType w:val="hybridMultilevel"/>
    <w:tmpl w:val="A7EC8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0C58A7"/>
    <w:multiLevelType w:val="hybridMultilevel"/>
    <w:tmpl w:val="75582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5B3C7E"/>
    <w:multiLevelType w:val="multilevel"/>
    <w:tmpl w:val="C68C8F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60B01B3"/>
    <w:multiLevelType w:val="hybridMultilevel"/>
    <w:tmpl w:val="A6F8F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9" w15:restartNumberingAfterBreak="0">
    <w:nsid w:val="6E241F5C"/>
    <w:multiLevelType w:val="multilevel"/>
    <w:tmpl w:val="70F60412"/>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EEC25BA"/>
    <w:multiLevelType w:val="hybridMultilevel"/>
    <w:tmpl w:val="1CCE6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85C4C"/>
    <w:multiLevelType w:val="hybridMultilevel"/>
    <w:tmpl w:val="0D68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F37C0F"/>
    <w:multiLevelType w:val="hybridMultilevel"/>
    <w:tmpl w:val="4CCC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4B32C2"/>
    <w:multiLevelType w:val="hybridMultilevel"/>
    <w:tmpl w:val="404607A2"/>
    <w:lvl w:ilvl="0" w:tplc="9F726C9E">
      <w:start w:val="2"/>
      <w:numFmt w:val="bullet"/>
      <w:lvlText w:val="-"/>
      <w:lvlJc w:val="left"/>
      <w:pPr>
        <w:ind w:left="540" w:hanging="360"/>
      </w:pPr>
      <w:rPr>
        <w:rFonts w:ascii="Calibri" w:eastAsia="Times New Roman" w:hAnsi="Calibri" w:cs="Calibri"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4" w15:restartNumberingAfterBreak="0">
    <w:nsid w:val="78D7118B"/>
    <w:multiLevelType w:val="hybridMultilevel"/>
    <w:tmpl w:val="6EBC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0978BA"/>
    <w:multiLevelType w:val="hybridMultilevel"/>
    <w:tmpl w:val="8F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080667">
    <w:abstractNumId w:val="13"/>
  </w:num>
  <w:num w:numId="2" w16cid:durableId="1091898482">
    <w:abstractNumId w:val="25"/>
  </w:num>
  <w:num w:numId="3" w16cid:durableId="928587295">
    <w:abstractNumId w:val="19"/>
  </w:num>
  <w:num w:numId="4" w16cid:durableId="1869100072">
    <w:abstractNumId w:val="14"/>
  </w:num>
  <w:num w:numId="5" w16cid:durableId="1479566918">
    <w:abstractNumId w:val="23"/>
  </w:num>
  <w:num w:numId="6" w16cid:durableId="690568245">
    <w:abstractNumId w:val="21"/>
  </w:num>
  <w:num w:numId="7" w16cid:durableId="994528491">
    <w:abstractNumId w:val="4"/>
  </w:num>
  <w:num w:numId="8" w16cid:durableId="1255936532">
    <w:abstractNumId w:val="27"/>
  </w:num>
  <w:num w:numId="9" w16cid:durableId="1447504037">
    <w:abstractNumId w:val="42"/>
  </w:num>
  <w:num w:numId="10" w16cid:durableId="331686289">
    <w:abstractNumId w:val="40"/>
  </w:num>
  <w:num w:numId="11" w16cid:durableId="531302431">
    <w:abstractNumId w:val="18"/>
  </w:num>
  <w:num w:numId="12" w16cid:durableId="438723847">
    <w:abstractNumId w:val="45"/>
  </w:num>
  <w:num w:numId="13" w16cid:durableId="1487740100">
    <w:abstractNumId w:val="32"/>
  </w:num>
  <w:num w:numId="14" w16cid:durableId="1297175615">
    <w:abstractNumId w:val="26"/>
  </w:num>
  <w:num w:numId="15" w16cid:durableId="1337539704">
    <w:abstractNumId w:val="5"/>
  </w:num>
  <w:num w:numId="16" w16cid:durableId="332414237">
    <w:abstractNumId w:val="30"/>
  </w:num>
  <w:num w:numId="17" w16cid:durableId="890382497">
    <w:abstractNumId w:val="39"/>
  </w:num>
  <w:num w:numId="18" w16cid:durableId="1641569294">
    <w:abstractNumId w:val="33"/>
  </w:num>
  <w:num w:numId="19" w16cid:durableId="4603379">
    <w:abstractNumId w:val="35"/>
  </w:num>
  <w:num w:numId="20" w16cid:durableId="131169954">
    <w:abstractNumId w:val="34"/>
  </w:num>
  <w:num w:numId="21" w16cid:durableId="1194460759">
    <w:abstractNumId w:val="37"/>
  </w:num>
  <w:num w:numId="22" w16cid:durableId="1045757971">
    <w:abstractNumId w:val="6"/>
  </w:num>
  <w:num w:numId="23" w16cid:durableId="356468441">
    <w:abstractNumId w:val="17"/>
  </w:num>
  <w:num w:numId="24" w16cid:durableId="734664798">
    <w:abstractNumId w:val="24"/>
  </w:num>
  <w:num w:numId="25" w16cid:durableId="261842794">
    <w:abstractNumId w:val="7"/>
  </w:num>
  <w:num w:numId="26" w16cid:durableId="352154165">
    <w:abstractNumId w:val="20"/>
  </w:num>
  <w:num w:numId="27" w16cid:durableId="1069427708">
    <w:abstractNumId w:val="15"/>
  </w:num>
  <w:num w:numId="28" w16cid:durableId="235283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453866276">
    <w:abstractNumId w:val="8"/>
  </w:num>
  <w:num w:numId="30" w16cid:durableId="542180261">
    <w:abstractNumId w:val="2"/>
  </w:num>
  <w:num w:numId="31" w16cid:durableId="1682975682">
    <w:abstractNumId w:val="38"/>
  </w:num>
  <w:num w:numId="32" w16cid:durableId="193154137">
    <w:abstractNumId w:val="22"/>
  </w:num>
  <w:num w:numId="33" w16cid:durableId="826551228">
    <w:abstractNumId w:val="16"/>
  </w:num>
  <w:num w:numId="34" w16cid:durableId="781533347">
    <w:abstractNumId w:val="3"/>
  </w:num>
  <w:num w:numId="35" w16cid:durableId="929848421">
    <w:abstractNumId w:val="1"/>
  </w:num>
  <w:num w:numId="36" w16cid:durableId="1024551901">
    <w:abstractNumId w:val="36"/>
  </w:num>
  <w:num w:numId="37" w16cid:durableId="954335586">
    <w:abstractNumId w:val="28"/>
  </w:num>
  <w:num w:numId="38" w16cid:durableId="48190971">
    <w:abstractNumId w:val="43"/>
  </w:num>
  <w:num w:numId="39" w16cid:durableId="2098358323">
    <w:abstractNumId w:val="29"/>
  </w:num>
  <w:num w:numId="40" w16cid:durableId="1823891823">
    <w:abstractNumId w:val="11"/>
  </w:num>
  <w:num w:numId="41" w16cid:durableId="252789507">
    <w:abstractNumId w:val="9"/>
  </w:num>
  <w:num w:numId="42" w16cid:durableId="635987461">
    <w:abstractNumId w:val="12"/>
  </w:num>
  <w:num w:numId="43" w16cid:durableId="292029003">
    <w:abstractNumId w:val="10"/>
  </w:num>
  <w:num w:numId="44" w16cid:durableId="725376155">
    <w:abstractNumId w:val="44"/>
  </w:num>
  <w:num w:numId="45" w16cid:durableId="1519657998">
    <w:abstractNumId w:val="41"/>
  </w:num>
  <w:num w:numId="46" w16cid:durableId="1794906155">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22AB"/>
    <w:rsid w:val="00003822"/>
    <w:rsid w:val="00003BFD"/>
    <w:rsid w:val="00005EF1"/>
    <w:rsid w:val="000067AD"/>
    <w:rsid w:val="00007754"/>
    <w:rsid w:val="00007858"/>
    <w:rsid w:val="00010A4F"/>
    <w:rsid w:val="00013035"/>
    <w:rsid w:val="00016213"/>
    <w:rsid w:val="00016648"/>
    <w:rsid w:val="00016923"/>
    <w:rsid w:val="00016A85"/>
    <w:rsid w:val="0001736B"/>
    <w:rsid w:val="00017988"/>
    <w:rsid w:val="00020553"/>
    <w:rsid w:val="0002114B"/>
    <w:rsid w:val="0002287F"/>
    <w:rsid w:val="0002370E"/>
    <w:rsid w:val="00023BF6"/>
    <w:rsid w:val="00026785"/>
    <w:rsid w:val="00026B82"/>
    <w:rsid w:val="00026D35"/>
    <w:rsid w:val="00027F24"/>
    <w:rsid w:val="000302BA"/>
    <w:rsid w:val="00030ACC"/>
    <w:rsid w:val="0003116C"/>
    <w:rsid w:val="000319C3"/>
    <w:rsid w:val="00031D72"/>
    <w:rsid w:val="0003366D"/>
    <w:rsid w:val="00033C71"/>
    <w:rsid w:val="000341B9"/>
    <w:rsid w:val="00034905"/>
    <w:rsid w:val="0003513D"/>
    <w:rsid w:val="0003594C"/>
    <w:rsid w:val="00035A32"/>
    <w:rsid w:val="00035E0A"/>
    <w:rsid w:val="000368B1"/>
    <w:rsid w:val="00037280"/>
    <w:rsid w:val="000404BB"/>
    <w:rsid w:val="000404E6"/>
    <w:rsid w:val="000409AF"/>
    <w:rsid w:val="00040F58"/>
    <w:rsid w:val="00041705"/>
    <w:rsid w:val="00041B0F"/>
    <w:rsid w:val="000426F6"/>
    <w:rsid w:val="00044304"/>
    <w:rsid w:val="00045616"/>
    <w:rsid w:val="00045E27"/>
    <w:rsid w:val="000463FE"/>
    <w:rsid w:val="0004688A"/>
    <w:rsid w:val="00046C2B"/>
    <w:rsid w:val="00047C16"/>
    <w:rsid w:val="00047D10"/>
    <w:rsid w:val="00047F19"/>
    <w:rsid w:val="00047F91"/>
    <w:rsid w:val="000514C3"/>
    <w:rsid w:val="000517DC"/>
    <w:rsid w:val="00052325"/>
    <w:rsid w:val="00052CD2"/>
    <w:rsid w:val="000543B5"/>
    <w:rsid w:val="000544C9"/>
    <w:rsid w:val="00054F3B"/>
    <w:rsid w:val="00055107"/>
    <w:rsid w:val="0005535C"/>
    <w:rsid w:val="00056596"/>
    <w:rsid w:val="00056C6A"/>
    <w:rsid w:val="000576E8"/>
    <w:rsid w:val="0006191A"/>
    <w:rsid w:val="0006202C"/>
    <w:rsid w:val="00062827"/>
    <w:rsid w:val="00062AA9"/>
    <w:rsid w:val="00062F5D"/>
    <w:rsid w:val="000635C5"/>
    <w:rsid w:val="00063BAB"/>
    <w:rsid w:val="00063E57"/>
    <w:rsid w:val="000642FE"/>
    <w:rsid w:val="00065845"/>
    <w:rsid w:val="0006731E"/>
    <w:rsid w:val="0007024D"/>
    <w:rsid w:val="00072D1E"/>
    <w:rsid w:val="00072E7C"/>
    <w:rsid w:val="00073A14"/>
    <w:rsid w:val="00074992"/>
    <w:rsid w:val="00075718"/>
    <w:rsid w:val="000759D7"/>
    <w:rsid w:val="000817E7"/>
    <w:rsid w:val="00081801"/>
    <w:rsid w:val="00084A97"/>
    <w:rsid w:val="00085880"/>
    <w:rsid w:val="00086318"/>
    <w:rsid w:val="00087459"/>
    <w:rsid w:val="00087675"/>
    <w:rsid w:val="00090788"/>
    <w:rsid w:val="00091E2B"/>
    <w:rsid w:val="0009270B"/>
    <w:rsid w:val="000935B9"/>
    <w:rsid w:val="00093D3C"/>
    <w:rsid w:val="000947BA"/>
    <w:rsid w:val="0009521B"/>
    <w:rsid w:val="00095A14"/>
    <w:rsid w:val="00095F5B"/>
    <w:rsid w:val="000962E4"/>
    <w:rsid w:val="000962FE"/>
    <w:rsid w:val="0009658D"/>
    <w:rsid w:val="00096A23"/>
    <w:rsid w:val="00096B82"/>
    <w:rsid w:val="000971D5"/>
    <w:rsid w:val="00097203"/>
    <w:rsid w:val="000A0616"/>
    <w:rsid w:val="000A0DAB"/>
    <w:rsid w:val="000A0ED1"/>
    <w:rsid w:val="000A3694"/>
    <w:rsid w:val="000A36F5"/>
    <w:rsid w:val="000A3A27"/>
    <w:rsid w:val="000A432A"/>
    <w:rsid w:val="000A4892"/>
    <w:rsid w:val="000A48CD"/>
    <w:rsid w:val="000A5110"/>
    <w:rsid w:val="000A65C4"/>
    <w:rsid w:val="000A6FE8"/>
    <w:rsid w:val="000A7D3D"/>
    <w:rsid w:val="000B0070"/>
    <w:rsid w:val="000B06CD"/>
    <w:rsid w:val="000B072D"/>
    <w:rsid w:val="000B0EE4"/>
    <w:rsid w:val="000B182D"/>
    <w:rsid w:val="000B19D7"/>
    <w:rsid w:val="000B31A9"/>
    <w:rsid w:val="000B3FF5"/>
    <w:rsid w:val="000B65EC"/>
    <w:rsid w:val="000B6ABC"/>
    <w:rsid w:val="000B7158"/>
    <w:rsid w:val="000C090F"/>
    <w:rsid w:val="000C0A65"/>
    <w:rsid w:val="000C2243"/>
    <w:rsid w:val="000C27A9"/>
    <w:rsid w:val="000C5145"/>
    <w:rsid w:val="000C6120"/>
    <w:rsid w:val="000C63AC"/>
    <w:rsid w:val="000C6678"/>
    <w:rsid w:val="000C677A"/>
    <w:rsid w:val="000C691F"/>
    <w:rsid w:val="000C7835"/>
    <w:rsid w:val="000D0EC8"/>
    <w:rsid w:val="000D152B"/>
    <w:rsid w:val="000D1CCA"/>
    <w:rsid w:val="000D212C"/>
    <w:rsid w:val="000D2327"/>
    <w:rsid w:val="000D2CE5"/>
    <w:rsid w:val="000D2ED5"/>
    <w:rsid w:val="000D3238"/>
    <w:rsid w:val="000D36A0"/>
    <w:rsid w:val="000D48A4"/>
    <w:rsid w:val="000D4CD8"/>
    <w:rsid w:val="000D516F"/>
    <w:rsid w:val="000D527A"/>
    <w:rsid w:val="000D54D9"/>
    <w:rsid w:val="000D5865"/>
    <w:rsid w:val="000D5BC9"/>
    <w:rsid w:val="000D5DD0"/>
    <w:rsid w:val="000D5F38"/>
    <w:rsid w:val="000D6BCD"/>
    <w:rsid w:val="000D6FA2"/>
    <w:rsid w:val="000D70FA"/>
    <w:rsid w:val="000E0D53"/>
    <w:rsid w:val="000E1826"/>
    <w:rsid w:val="000E191F"/>
    <w:rsid w:val="000E1BBE"/>
    <w:rsid w:val="000E1F07"/>
    <w:rsid w:val="000E2563"/>
    <w:rsid w:val="000E320C"/>
    <w:rsid w:val="000E3B48"/>
    <w:rsid w:val="000E3E5A"/>
    <w:rsid w:val="000E4A14"/>
    <w:rsid w:val="000E56C4"/>
    <w:rsid w:val="000E57E3"/>
    <w:rsid w:val="000E59F2"/>
    <w:rsid w:val="000E72AF"/>
    <w:rsid w:val="000E7556"/>
    <w:rsid w:val="000F082F"/>
    <w:rsid w:val="000F0A17"/>
    <w:rsid w:val="000F104A"/>
    <w:rsid w:val="000F167D"/>
    <w:rsid w:val="000F1A5F"/>
    <w:rsid w:val="000F1FBF"/>
    <w:rsid w:val="000F2A9F"/>
    <w:rsid w:val="000F30F2"/>
    <w:rsid w:val="000F4597"/>
    <w:rsid w:val="000F5110"/>
    <w:rsid w:val="000F53D7"/>
    <w:rsid w:val="000F6012"/>
    <w:rsid w:val="001007D9"/>
    <w:rsid w:val="00101C18"/>
    <w:rsid w:val="00102421"/>
    <w:rsid w:val="00102A61"/>
    <w:rsid w:val="00103282"/>
    <w:rsid w:val="00103EDF"/>
    <w:rsid w:val="0010605B"/>
    <w:rsid w:val="00107098"/>
    <w:rsid w:val="001077AD"/>
    <w:rsid w:val="00107B60"/>
    <w:rsid w:val="00107CF4"/>
    <w:rsid w:val="00110824"/>
    <w:rsid w:val="0011126F"/>
    <w:rsid w:val="00111F23"/>
    <w:rsid w:val="00112011"/>
    <w:rsid w:val="001141F2"/>
    <w:rsid w:val="00114B23"/>
    <w:rsid w:val="001167BA"/>
    <w:rsid w:val="00117133"/>
    <w:rsid w:val="001171EF"/>
    <w:rsid w:val="001179C6"/>
    <w:rsid w:val="00120FAF"/>
    <w:rsid w:val="0012177A"/>
    <w:rsid w:val="001226A1"/>
    <w:rsid w:val="001229D4"/>
    <w:rsid w:val="001254E9"/>
    <w:rsid w:val="00127E53"/>
    <w:rsid w:val="00127FDE"/>
    <w:rsid w:val="001303DE"/>
    <w:rsid w:val="00130713"/>
    <w:rsid w:val="00130FAA"/>
    <w:rsid w:val="00131D34"/>
    <w:rsid w:val="00132490"/>
    <w:rsid w:val="0013285B"/>
    <w:rsid w:val="001329E1"/>
    <w:rsid w:val="0013354F"/>
    <w:rsid w:val="001343D7"/>
    <w:rsid w:val="001353E9"/>
    <w:rsid w:val="00140632"/>
    <w:rsid w:val="00140754"/>
    <w:rsid w:val="00140C81"/>
    <w:rsid w:val="00141072"/>
    <w:rsid w:val="00141192"/>
    <w:rsid w:val="001416AE"/>
    <w:rsid w:val="001427F6"/>
    <w:rsid w:val="00142F60"/>
    <w:rsid w:val="001430BD"/>
    <w:rsid w:val="00145A92"/>
    <w:rsid w:val="001470C2"/>
    <w:rsid w:val="001471EE"/>
    <w:rsid w:val="001476F9"/>
    <w:rsid w:val="00147E16"/>
    <w:rsid w:val="00150749"/>
    <w:rsid w:val="001508B5"/>
    <w:rsid w:val="0015154C"/>
    <w:rsid w:val="0015162F"/>
    <w:rsid w:val="00152363"/>
    <w:rsid w:val="001526C3"/>
    <w:rsid w:val="00152AAE"/>
    <w:rsid w:val="00153692"/>
    <w:rsid w:val="00153869"/>
    <w:rsid w:val="00154A12"/>
    <w:rsid w:val="001550EC"/>
    <w:rsid w:val="0015586A"/>
    <w:rsid w:val="00155A34"/>
    <w:rsid w:val="00155F97"/>
    <w:rsid w:val="00156A7C"/>
    <w:rsid w:val="00156CDF"/>
    <w:rsid w:val="00161867"/>
    <w:rsid w:val="00161D19"/>
    <w:rsid w:val="00161E16"/>
    <w:rsid w:val="00162027"/>
    <w:rsid w:val="00162206"/>
    <w:rsid w:val="00163CDE"/>
    <w:rsid w:val="00163EB2"/>
    <w:rsid w:val="001640BE"/>
    <w:rsid w:val="00165409"/>
    <w:rsid w:val="00165F35"/>
    <w:rsid w:val="00166D8C"/>
    <w:rsid w:val="0016716C"/>
    <w:rsid w:val="001677DF"/>
    <w:rsid w:val="00167D8E"/>
    <w:rsid w:val="00170D43"/>
    <w:rsid w:val="0017220D"/>
    <w:rsid w:val="00172310"/>
    <w:rsid w:val="0017299D"/>
    <w:rsid w:val="00172BB6"/>
    <w:rsid w:val="00173416"/>
    <w:rsid w:val="0017368A"/>
    <w:rsid w:val="0017483C"/>
    <w:rsid w:val="00174DCD"/>
    <w:rsid w:val="0017533D"/>
    <w:rsid w:val="001757F1"/>
    <w:rsid w:val="00175C25"/>
    <w:rsid w:val="0017635F"/>
    <w:rsid w:val="00180147"/>
    <w:rsid w:val="00180B0D"/>
    <w:rsid w:val="00180C0B"/>
    <w:rsid w:val="00180F65"/>
    <w:rsid w:val="0018107D"/>
    <w:rsid w:val="00181D15"/>
    <w:rsid w:val="00182D61"/>
    <w:rsid w:val="00183409"/>
    <w:rsid w:val="00184067"/>
    <w:rsid w:val="001845CC"/>
    <w:rsid w:val="00184EBE"/>
    <w:rsid w:val="00185231"/>
    <w:rsid w:val="00185DC9"/>
    <w:rsid w:val="001863AC"/>
    <w:rsid w:val="00186E80"/>
    <w:rsid w:val="001874E7"/>
    <w:rsid w:val="0018766D"/>
    <w:rsid w:val="00187CD5"/>
    <w:rsid w:val="00192244"/>
    <w:rsid w:val="00192885"/>
    <w:rsid w:val="001928E8"/>
    <w:rsid w:val="001933B6"/>
    <w:rsid w:val="001935AF"/>
    <w:rsid w:val="0019451A"/>
    <w:rsid w:val="00196023"/>
    <w:rsid w:val="00197232"/>
    <w:rsid w:val="001976E5"/>
    <w:rsid w:val="001A0126"/>
    <w:rsid w:val="001A02CB"/>
    <w:rsid w:val="001A0BD4"/>
    <w:rsid w:val="001A5DDA"/>
    <w:rsid w:val="001A6B88"/>
    <w:rsid w:val="001A73E0"/>
    <w:rsid w:val="001A7FAA"/>
    <w:rsid w:val="001B0987"/>
    <w:rsid w:val="001B105A"/>
    <w:rsid w:val="001B21F5"/>
    <w:rsid w:val="001B3BB8"/>
    <w:rsid w:val="001B6D2C"/>
    <w:rsid w:val="001B795A"/>
    <w:rsid w:val="001C01E1"/>
    <w:rsid w:val="001C10E8"/>
    <w:rsid w:val="001C3A5F"/>
    <w:rsid w:val="001C3A9A"/>
    <w:rsid w:val="001C3EEB"/>
    <w:rsid w:val="001C4EB0"/>
    <w:rsid w:val="001C54DA"/>
    <w:rsid w:val="001C6CDD"/>
    <w:rsid w:val="001C75FF"/>
    <w:rsid w:val="001C7728"/>
    <w:rsid w:val="001C78D6"/>
    <w:rsid w:val="001D194D"/>
    <w:rsid w:val="001D19A8"/>
    <w:rsid w:val="001D2387"/>
    <w:rsid w:val="001D2868"/>
    <w:rsid w:val="001D2A48"/>
    <w:rsid w:val="001D328E"/>
    <w:rsid w:val="001D3751"/>
    <w:rsid w:val="001D3C3F"/>
    <w:rsid w:val="001D424C"/>
    <w:rsid w:val="001D4265"/>
    <w:rsid w:val="001D4284"/>
    <w:rsid w:val="001D479C"/>
    <w:rsid w:val="001D5280"/>
    <w:rsid w:val="001D5745"/>
    <w:rsid w:val="001D5B71"/>
    <w:rsid w:val="001D5CD8"/>
    <w:rsid w:val="001D5CE0"/>
    <w:rsid w:val="001D769A"/>
    <w:rsid w:val="001E00E9"/>
    <w:rsid w:val="001E0896"/>
    <w:rsid w:val="001E35D1"/>
    <w:rsid w:val="001E4548"/>
    <w:rsid w:val="001E5570"/>
    <w:rsid w:val="001E55E3"/>
    <w:rsid w:val="001E5FF2"/>
    <w:rsid w:val="001E6C51"/>
    <w:rsid w:val="001E715B"/>
    <w:rsid w:val="001E7B94"/>
    <w:rsid w:val="001F1928"/>
    <w:rsid w:val="001F1CA6"/>
    <w:rsid w:val="001F37C9"/>
    <w:rsid w:val="001F46BF"/>
    <w:rsid w:val="001F4ADF"/>
    <w:rsid w:val="001F56EB"/>
    <w:rsid w:val="001F66E5"/>
    <w:rsid w:val="001F6E5D"/>
    <w:rsid w:val="001F71CF"/>
    <w:rsid w:val="001F7D34"/>
    <w:rsid w:val="00200818"/>
    <w:rsid w:val="00203618"/>
    <w:rsid w:val="002043E5"/>
    <w:rsid w:val="00204DFB"/>
    <w:rsid w:val="0020513E"/>
    <w:rsid w:val="00205A37"/>
    <w:rsid w:val="0020653D"/>
    <w:rsid w:val="00206558"/>
    <w:rsid w:val="0020762F"/>
    <w:rsid w:val="0021022A"/>
    <w:rsid w:val="002104DA"/>
    <w:rsid w:val="00210BA4"/>
    <w:rsid w:val="00211DEA"/>
    <w:rsid w:val="00211EC3"/>
    <w:rsid w:val="00211EE2"/>
    <w:rsid w:val="00213317"/>
    <w:rsid w:val="002134B7"/>
    <w:rsid w:val="002145E1"/>
    <w:rsid w:val="00215414"/>
    <w:rsid w:val="0021541D"/>
    <w:rsid w:val="00216D54"/>
    <w:rsid w:val="00217ADF"/>
    <w:rsid w:val="00220DEC"/>
    <w:rsid w:val="00220DED"/>
    <w:rsid w:val="00221522"/>
    <w:rsid w:val="002215BE"/>
    <w:rsid w:val="00222E38"/>
    <w:rsid w:val="0022431D"/>
    <w:rsid w:val="00225053"/>
    <w:rsid w:val="00226DAE"/>
    <w:rsid w:val="00230735"/>
    <w:rsid w:val="002308FF"/>
    <w:rsid w:val="00231D28"/>
    <w:rsid w:val="00232168"/>
    <w:rsid w:val="0023239E"/>
    <w:rsid w:val="00232DF2"/>
    <w:rsid w:val="00232F8F"/>
    <w:rsid w:val="00235A3A"/>
    <w:rsid w:val="002370AF"/>
    <w:rsid w:val="002370C4"/>
    <w:rsid w:val="002379DD"/>
    <w:rsid w:val="002407C7"/>
    <w:rsid w:val="00241065"/>
    <w:rsid w:val="00241145"/>
    <w:rsid w:val="00241403"/>
    <w:rsid w:val="00241CA1"/>
    <w:rsid w:val="00242318"/>
    <w:rsid w:val="00242E4E"/>
    <w:rsid w:val="00242ECF"/>
    <w:rsid w:val="00243E33"/>
    <w:rsid w:val="002440C4"/>
    <w:rsid w:val="002447B1"/>
    <w:rsid w:val="002450B2"/>
    <w:rsid w:val="002455B2"/>
    <w:rsid w:val="00245744"/>
    <w:rsid w:val="002505C2"/>
    <w:rsid w:val="002521C7"/>
    <w:rsid w:val="00253749"/>
    <w:rsid w:val="00253A41"/>
    <w:rsid w:val="002545EF"/>
    <w:rsid w:val="002551DB"/>
    <w:rsid w:val="00255940"/>
    <w:rsid w:val="0025623B"/>
    <w:rsid w:val="00256834"/>
    <w:rsid w:val="002569D4"/>
    <w:rsid w:val="00256B1F"/>
    <w:rsid w:val="00256EEA"/>
    <w:rsid w:val="00257942"/>
    <w:rsid w:val="00257BE9"/>
    <w:rsid w:val="00260C46"/>
    <w:rsid w:val="00261E7B"/>
    <w:rsid w:val="00262395"/>
    <w:rsid w:val="00262D46"/>
    <w:rsid w:val="0026312E"/>
    <w:rsid w:val="002633FB"/>
    <w:rsid w:val="002639B5"/>
    <w:rsid w:val="00263AB4"/>
    <w:rsid w:val="00264A7E"/>
    <w:rsid w:val="00265385"/>
    <w:rsid w:val="002661AB"/>
    <w:rsid w:val="00266791"/>
    <w:rsid w:val="002674E9"/>
    <w:rsid w:val="00271F96"/>
    <w:rsid w:val="00272BA2"/>
    <w:rsid w:val="0027392D"/>
    <w:rsid w:val="002747DF"/>
    <w:rsid w:val="00275C3D"/>
    <w:rsid w:val="002772F9"/>
    <w:rsid w:val="00277528"/>
    <w:rsid w:val="00277D70"/>
    <w:rsid w:val="00280C47"/>
    <w:rsid w:val="002815C0"/>
    <w:rsid w:val="00282B9B"/>
    <w:rsid w:val="0028329E"/>
    <w:rsid w:val="00283463"/>
    <w:rsid w:val="00283531"/>
    <w:rsid w:val="0028447E"/>
    <w:rsid w:val="0028470D"/>
    <w:rsid w:val="00284FC6"/>
    <w:rsid w:val="00285C58"/>
    <w:rsid w:val="00287AA3"/>
    <w:rsid w:val="0029054B"/>
    <w:rsid w:val="00291B8D"/>
    <w:rsid w:val="002925F8"/>
    <w:rsid w:val="00294640"/>
    <w:rsid w:val="00295E09"/>
    <w:rsid w:val="002972B9"/>
    <w:rsid w:val="00297953"/>
    <w:rsid w:val="002A0123"/>
    <w:rsid w:val="002A0376"/>
    <w:rsid w:val="002A10EB"/>
    <w:rsid w:val="002A1F08"/>
    <w:rsid w:val="002A1F71"/>
    <w:rsid w:val="002A2CBD"/>
    <w:rsid w:val="002A3291"/>
    <w:rsid w:val="002A3377"/>
    <w:rsid w:val="002A4383"/>
    <w:rsid w:val="002A4B43"/>
    <w:rsid w:val="002A51D9"/>
    <w:rsid w:val="002A5A6F"/>
    <w:rsid w:val="002A5F0F"/>
    <w:rsid w:val="002A646B"/>
    <w:rsid w:val="002A6D4A"/>
    <w:rsid w:val="002A7D2A"/>
    <w:rsid w:val="002B0A40"/>
    <w:rsid w:val="002B0FBD"/>
    <w:rsid w:val="002B4718"/>
    <w:rsid w:val="002B4F50"/>
    <w:rsid w:val="002B54AD"/>
    <w:rsid w:val="002B5578"/>
    <w:rsid w:val="002B5A45"/>
    <w:rsid w:val="002B5F9A"/>
    <w:rsid w:val="002B673C"/>
    <w:rsid w:val="002B6E9A"/>
    <w:rsid w:val="002C067C"/>
    <w:rsid w:val="002C0ADF"/>
    <w:rsid w:val="002C0FAC"/>
    <w:rsid w:val="002C1B75"/>
    <w:rsid w:val="002C22D3"/>
    <w:rsid w:val="002C3688"/>
    <w:rsid w:val="002C3EF2"/>
    <w:rsid w:val="002C4287"/>
    <w:rsid w:val="002C43BE"/>
    <w:rsid w:val="002C43E9"/>
    <w:rsid w:val="002C5B17"/>
    <w:rsid w:val="002C7051"/>
    <w:rsid w:val="002C756B"/>
    <w:rsid w:val="002C7DB3"/>
    <w:rsid w:val="002D29DA"/>
    <w:rsid w:val="002D42C5"/>
    <w:rsid w:val="002D4FE3"/>
    <w:rsid w:val="002D5154"/>
    <w:rsid w:val="002D6718"/>
    <w:rsid w:val="002D6BF9"/>
    <w:rsid w:val="002D6CC8"/>
    <w:rsid w:val="002D6D2E"/>
    <w:rsid w:val="002D6DD7"/>
    <w:rsid w:val="002E079E"/>
    <w:rsid w:val="002E1ABB"/>
    <w:rsid w:val="002E252A"/>
    <w:rsid w:val="002E2AD6"/>
    <w:rsid w:val="002E378E"/>
    <w:rsid w:val="002E4DAF"/>
    <w:rsid w:val="002E5AB9"/>
    <w:rsid w:val="002E5FFD"/>
    <w:rsid w:val="002E6707"/>
    <w:rsid w:val="002F0532"/>
    <w:rsid w:val="002F08BD"/>
    <w:rsid w:val="002F0E20"/>
    <w:rsid w:val="002F17BC"/>
    <w:rsid w:val="002F3C84"/>
    <w:rsid w:val="002F4157"/>
    <w:rsid w:val="002F48EF"/>
    <w:rsid w:val="002F552A"/>
    <w:rsid w:val="002F5FA7"/>
    <w:rsid w:val="002F61E6"/>
    <w:rsid w:val="002F66CE"/>
    <w:rsid w:val="002F7B99"/>
    <w:rsid w:val="003001DF"/>
    <w:rsid w:val="00300A13"/>
    <w:rsid w:val="00300E55"/>
    <w:rsid w:val="0030107C"/>
    <w:rsid w:val="00301D0D"/>
    <w:rsid w:val="0030284C"/>
    <w:rsid w:val="00304034"/>
    <w:rsid w:val="00305529"/>
    <w:rsid w:val="00305F73"/>
    <w:rsid w:val="00306829"/>
    <w:rsid w:val="0030737E"/>
    <w:rsid w:val="00310789"/>
    <w:rsid w:val="00311170"/>
    <w:rsid w:val="00312511"/>
    <w:rsid w:val="0031356E"/>
    <w:rsid w:val="00315786"/>
    <w:rsid w:val="00315CD9"/>
    <w:rsid w:val="00315D42"/>
    <w:rsid w:val="003164D7"/>
    <w:rsid w:val="0031659D"/>
    <w:rsid w:val="003167F4"/>
    <w:rsid w:val="00316B43"/>
    <w:rsid w:val="003172B1"/>
    <w:rsid w:val="003201F3"/>
    <w:rsid w:val="003206A9"/>
    <w:rsid w:val="00321302"/>
    <w:rsid w:val="003225BF"/>
    <w:rsid w:val="00323BCE"/>
    <w:rsid w:val="0032635E"/>
    <w:rsid w:val="003266CE"/>
    <w:rsid w:val="003267CB"/>
    <w:rsid w:val="00326BDA"/>
    <w:rsid w:val="00331058"/>
    <w:rsid w:val="00332392"/>
    <w:rsid w:val="00332BD3"/>
    <w:rsid w:val="00332F50"/>
    <w:rsid w:val="003330D4"/>
    <w:rsid w:val="0033396D"/>
    <w:rsid w:val="003341C8"/>
    <w:rsid w:val="00334343"/>
    <w:rsid w:val="00335DA5"/>
    <w:rsid w:val="003371B4"/>
    <w:rsid w:val="00337D24"/>
    <w:rsid w:val="0034066C"/>
    <w:rsid w:val="00341CBA"/>
    <w:rsid w:val="0034324E"/>
    <w:rsid w:val="0034415B"/>
    <w:rsid w:val="00344304"/>
    <w:rsid w:val="003469C9"/>
    <w:rsid w:val="003479C3"/>
    <w:rsid w:val="003502D4"/>
    <w:rsid w:val="00350D3A"/>
    <w:rsid w:val="00351859"/>
    <w:rsid w:val="00351CFC"/>
    <w:rsid w:val="00352961"/>
    <w:rsid w:val="00352C3E"/>
    <w:rsid w:val="003534EF"/>
    <w:rsid w:val="003544C6"/>
    <w:rsid w:val="0035496B"/>
    <w:rsid w:val="00357544"/>
    <w:rsid w:val="003606A7"/>
    <w:rsid w:val="00360E20"/>
    <w:rsid w:val="00361A69"/>
    <w:rsid w:val="00361E69"/>
    <w:rsid w:val="003622F6"/>
    <w:rsid w:val="003627F1"/>
    <w:rsid w:val="003634A2"/>
    <w:rsid w:val="003636AD"/>
    <w:rsid w:val="00364AA4"/>
    <w:rsid w:val="003658AF"/>
    <w:rsid w:val="003664D3"/>
    <w:rsid w:val="0036790A"/>
    <w:rsid w:val="00367BA5"/>
    <w:rsid w:val="003702A0"/>
    <w:rsid w:val="00371D50"/>
    <w:rsid w:val="00371ECD"/>
    <w:rsid w:val="00374BFE"/>
    <w:rsid w:val="003750AC"/>
    <w:rsid w:val="00375C4A"/>
    <w:rsid w:val="00376955"/>
    <w:rsid w:val="00376ACE"/>
    <w:rsid w:val="003777BB"/>
    <w:rsid w:val="00380708"/>
    <w:rsid w:val="00380FB2"/>
    <w:rsid w:val="00381A5B"/>
    <w:rsid w:val="00382B25"/>
    <w:rsid w:val="0038347C"/>
    <w:rsid w:val="00383948"/>
    <w:rsid w:val="003839F7"/>
    <w:rsid w:val="00383BBB"/>
    <w:rsid w:val="003844FC"/>
    <w:rsid w:val="00384762"/>
    <w:rsid w:val="00384A30"/>
    <w:rsid w:val="003856EC"/>
    <w:rsid w:val="003857C1"/>
    <w:rsid w:val="00386382"/>
    <w:rsid w:val="00386757"/>
    <w:rsid w:val="003869B1"/>
    <w:rsid w:val="00387D0E"/>
    <w:rsid w:val="0039044B"/>
    <w:rsid w:val="00390703"/>
    <w:rsid w:val="00390D90"/>
    <w:rsid w:val="003918A3"/>
    <w:rsid w:val="003925A3"/>
    <w:rsid w:val="00395165"/>
    <w:rsid w:val="00396240"/>
    <w:rsid w:val="003A00AF"/>
    <w:rsid w:val="003A02A4"/>
    <w:rsid w:val="003A046D"/>
    <w:rsid w:val="003A0C20"/>
    <w:rsid w:val="003A0DB6"/>
    <w:rsid w:val="003A13B6"/>
    <w:rsid w:val="003A1D75"/>
    <w:rsid w:val="003A1D89"/>
    <w:rsid w:val="003A27FD"/>
    <w:rsid w:val="003A2CC4"/>
    <w:rsid w:val="003A3865"/>
    <w:rsid w:val="003A4189"/>
    <w:rsid w:val="003A50F8"/>
    <w:rsid w:val="003A5413"/>
    <w:rsid w:val="003A63B7"/>
    <w:rsid w:val="003A64DA"/>
    <w:rsid w:val="003A7902"/>
    <w:rsid w:val="003B059B"/>
    <w:rsid w:val="003B0AEC"/>
    <w:rsid w:val="003B19ED"/>
    <w:rsid w:val="003B3182"/>
    <w:rsid w:val="003B332F"/>
    <w:rsid w:val="003B4427"/>
    <w:rsid w:val="003B616E"/>
    <w:rsid w:val="003B69F1"/>
    <w:rsid w:val="003C09AE"/>
    <w:rsid w:val="003C1156"/>
    <w:rsid w:val="003C17A4"/>
    <w:rsid w:val="003C1B86"/>
    <w:rsid w:val="003C202B"/>
    <w:rsid w:val="003C2713"/>
    <w:rsid w:val="003C2FEE"/>
    <w:rsid w:val="003C320D"/>
    <w:rsid w:val="003C3609"/>
    <w:rsid w:val="003C369C"/>
    <w:rsid w:val="003C4CDF"/>
    <w:rsid w:val="003C57C7"/>
    <w:rsid w:val="003C58E3"/>
    <w:rsid w:val="003C5CE2"/>
    <w:rsid w:val="003C5FA5"/>
    <w:rsid w:val="003C67CA"/>
    <w:rsid w:val="003C71AA"/>
    <w:rsid w:val="003C7428"/>
    <w:rsid w:val="003D0AE7"/>
    <w:rsid w:val="003D0CAB"/>
    <w:rsid w:val="003D1140"/>
    <w:rsid w:val="003D1ABE"/>
    <w:rsid w:val="003D2358"/>
    <w:rsid w:val="003D25FF"/>
    <w:rsid w:val="003D28CD"/>
    <w:rsid w:val="003D2C7B"/>
    <w:rsid w:val="003D377F"/>
    <w:rsid w:val="003D3AF8"/>
    <w:rsid w:val="003D43E8"/>
    <w:rsid w:val="003D56B8"/>
    <w:rsid w:val="003D59A6"/>
    <w:rsid w:val="003D5E51"/>
    <w:rsid w:val="003D6199"/>
    <w:rsid w:val="003D69B1"/>
    <w:rsid w:val="003D6C81"/>
    <w:rsid w:val="003E1058"/>
    <w:rsid w:val="003E1511"/>
    <w:rsid w:val="003E17F8"/>
    <w:rsid w:val="003E1FC5"/>
    <w:rsid w:val="003E3201"/>
    <w:rsid w:val="003E3500"/>
    <w:rsid w:val="003E3584"/>
    <w:rsid w:val="003E3AA7"/>
    <w:rsid w:val="003E3BE3"/>
    <w:rsid w:val="003E6FF1"/>
    <w:rsid w:val="003F0053"/>
    <w:rsid w:val="003F12EB"/>
    <w:rsid w:val="003F1BA9"/>
    <w:rsid w:val="003F21B9"/>
    <w:rsid w:val="003F2F87"/>
    <w:rsid w:val="003F2FCA"/>
    <w:rsid w:val="003F3059"/>
    <w:rsid w:val="003F322C"/>
    <w:rsid w:val="003F3728"/>
    <w:rsid w:val="003F462A"/>
    <w:rsid w:val="003F49C0"/>
    <w:rsid w:val="003F7148"/>
    <w:rsid w:val="003F7D1B"/>
    <w:rsid w:val="0040120E"/>
    <w:rsid w:val="00401651"/>
    <w:rsid w:val="004029C8"/>
    <w:rsid w:val="004029D3"/>
    <w:rsid w:val="00404C07"/>
    <w:rsid w:val="00405345"/>
    <w:rsid w:val="00406C07"/>
    <w:rsid w:val="0041029F"/>
    <w:rsid w:val="004107D3"/>
    <w:rsid w:val="00411D17"/>
    <w:rsid w:val="00413738"/>
    <w:rsid w:val="0041418B"/>
    <w:rsid w:val="00414DEB"/>
    <w:rsid w:val="00414E56"/>
    <w:rsid w:val="00415061"/>
    <w:rsid w:val="004154E6"/>
    <w:rsid w:val="0041561A"/>
    <w:rsid w:val="004159C4"/>
    <w:rsid w:val="004163B5"/>
    <w:rsid w:val="00416907"/>
    <w:rsid w:val="00417329"/>
    <w:rsid w:val="0042277C"/>
    <w:rsid w:val="00422C08"/>
    <w:rsid w:val="00423920"/>
    <w:rsid w:val="00424391"/>
    <w:rsid w:val="00424B18"/>
    <w:rsid w:val="00424FA9"/>
    <w:rsid w:val="00425305"/>
    <w:rsid w:val="00425E71"/>
    <w:rsid w:val="00426D8D"/>
    <w:rsid w:val="004279FE"/>
    <w:rsid w:val="004308BD"/>
    <w:rsid w:val="004312D0"/>
    <w:rsid w:val="004318CE"/>
    <w:rsid w:val="00432354"/>
    <w:rsid w:val="004323D9"/>
    <w:rsid w:val="004327AB"/>
    <w:rsid w:val="00432FAC"/>
    <w:rsid w:val="00433497"/>
    <w:rsid w:val="00433C98"/>
    <w:rsid w:val="00435E68"/>
    <w:rsid w:val="0043656F"/>
    <w:rsid w:val="0043755E"/>
    <w:rsid w:val="0043771A"/>
    <w:rsid w:val="004407BC"/>
    <w:rsid w:val="00440B29"/>
    <w:rsid w:val="004416D3"/>
    <w:rsid w:val="00441F99"/>
    <w:rsid w:val="004430E1"/>
    <w:rsid w:val="00443113"/>
    <w:rsid w:val="004444FC"/>
    <w:rsid w:val="004449F2"/>
    <w:rsid w:val="0044521D"/>
    <w:rsid w:val="004463B4"/>
    <w:rsid w:val="00446CE7"/>
    <w:rsid w:val="004506D7"/>
    <w:rsid w:val="00450FAE"/>
    <w:rsid w:val="0045184E"/>
    <w:rsid w:val="00451C1B"/>
    <w:rsid w:val="00451F83"/>
    <w:rsid w:val="00452387"/>
    <w:rsid w:val="00452B5E"/>
    <w:rsid w:val="004534AB"/>
    <w:rsid w:val="00454788"/>
    <w:rsid w:val="00454E25"/>
    <w:rsid w:val="0045577D"/>
    <w:rsid w:val="004558A2"/>
    <w:rsid w:val="004563E5"/>
    <w:rsid w:val="004574F3"/>
    <w:rsid w:val="004605BE"/>
    <w:rsid w:val="00460946"/>
    <w:rsid w:val="0046248A"/>
    <w:rsid w:val="004640DF"/>
    <w:rsid w:val="00464612"/>
    <w:rsid w:val="00465034"/>
    <w:rsid w:val="00465457"/>
    <w:rsid w:val="0046588B"/>
    <w:rsid w:val="00466F59"/>
    <w:rsid w:val="00472461"/>
    <w:rsid w:val="004732FF"/>
    <w:rsid w:val="00473FA7"/>
    <w:rsid w:val="0047438E"/>
    <w:rsid w:val="00474608"/>
    <w:rsid w:val="00474830"/>
    <w:rsid w:val="00475C7E"/>
    <w:rsid w:val="00477F9F"/>
    <w:rsid w:val="004813B9"/>
    <w:rsid w:val="004814FF"/>
    <w:rsid w:val="00481932"/>
    <w:rsid w:val="0048235D"/>
    <w:rsid w:val="004828A4"/>
    <w:rsid w:val="0048311C"/>
    <w:rsid w:val="004834EB"/>
    <w:rsid w:val="00483593"/>
    <w:rsid w:val="00483BA7"/>
    <w:rsid w:val="00485B8E"/>
    <w:rsid w:val="00485D69"/>
    <w:rsid w:val="00486DBA"/>
    <w:rsid w:val="0049032B"/>
    <w:rsid w:val="00493478"/>
    <w:rsid w:val="004934A7"/>
    <w:rsid w:val="0049376F"/>
    <w:rsid w:val="00493946"/>
    <w:rsid w:val="00494443"/>
    <w:rsid w:val="004948A7"/>
    <w:rsid w:val="00495885"/>
    <w:rsid w:val="004959C8"/>
    <w:rsid w:val="00496740"/>
    <w:rsid w:val="00497562"/>
    <w:rsid w:val="00497C48"/>
    <w:rsid w:val="00497FC7"/>
    <w:rsid w:val="004A0B9E"/>
    <w:rsid w:val="004A210F"/>
    <w:rsid w:val="004A4590"/>
    <w:rsid w:val="004A45D7"/>
    <w:rsid w:val="004A474C"/>
    <w:rsid w:val="004A53F9"/>
    <w:rsid w:val="004A64CE"/>
    <w:rsid w:val="004A70A7"/>
    <w:rsid w:val="004B01E3"/>
    <w:rsid w:val="004B0AA6"/>
    <w:rsid w:val="004B1AD2"/>
    <w:rsid w:val="004B1D05"/>
    <w:rsid w:val="004B2A9F"/>
    <w:rsid w:val="004B4551"/>
    <w:rsid w:val="004B4B19"/>
    <w:rsid w:val="004B56B5"/>
    <w:rsid w:val="004B6A07"/>
    <w:rsid w:val="004B6FB0"/>
    <w:rsid w:val="004B706B"/>
    <w:rsid w:val="004B7216"/>
    <w:rsid w:val="004C02EB"/>
    <w:rsid w:val="004C27A7"/>
    <w:rsid w:val="004C3635"/>
    <w:rsid w:val="004C42B7"/>
    <w:rsid w:val="004C64BF"/>
    <w:rsid w:val="004D045F"/>
    <w:rsid w:val="004D0B89"/>
    <w:rsid w:val="004D3093"/>
    <w:rsid w:val="004D3C81"/>
    <w:rsid w:val="004D3F89"/>
    <w:rsid w:val="004D44FE"/>
    <w:rsid w:val="004D57FF"/>
    <w:rsid w:val="004D5E38"/>
    <w:rsid w:val="004D5EA4"/>
    <w:rsid w:val="004D5EB4"/>
    <w:rsid w:val="004D6F97"/>
    <w:rsid w:val="004D7A21"/>
    <w:rsid w:val="004E09D0"/>
    <w:rsid w:val="004E2098"/>
    <w:rsid w:val="004E2989"/>
    <w:rsid w:val="004E2CCE"/>
    <w:rsid w:val="004E3BF9"/>
    <w:rsid w:val="004E5AA0"/>
    <w:rsid w:val="004E61ED"/>
    <w:rsid w:val="004E64AF"/>
    <w:rsid w:val="004E686B"/>
    <w:rsid w:val="004F0214"/>
    <w:rsid w:val="004F02D8"/>
    <w:rsid w:val="004F0829"/>
    <w:rsid w:val="004F0AD7"/>
    <w:rsid w:val="004F13E3"/>
    <w:rsid w:val="004F1F53"/>
    <w:rsid w:val="004F5083"/>
    <w:rsid w:val="004F5179"/>
    <w:rsid w:val="004F564B"/>
    <w:rsid w:val="004F7718"/>
    <w:rsid w:val="0050065E"/>
    <w:rsid w:val="005019B5"/>
    <w:rsid w:val="00503B21"/>
    <w:rsid w:val="00503FC1"/>
    <w:rsid w:val="005042BC"/>
    <w:rsid w:val="00506447"/>
    <w:rsid w:val="00506560"/>
    <w:rsid w:val="00506AAA"/>
    <w:rsid w:val="00506D4A"/>
    <w:rsid w:val="005103A8"/>
    <w:rsid w:val="005103BF"/>
    <w:rsid w:val="00510826"/>
    <w:rsid w:val="005118CF"/>
    <w:rsid w:val="00512140"/>
    <w:rsid w:val="005139CE"/>
    <w:rsid w:val="00514087"/>
    <w:rsid w:val="0051448F"/>
    <w:rsid w:val="00514900"/>
    <w:rsid w:val="00514E61"/>
    <w:rsid w:val="00515460"/>
    <w:rsid w:val="0051767B"/>
    <w:rsid w:val="00517B13"/>
    <w:rsid w:val="00520274"/>
    <w:rsid w:val="00522EF6"/>
    <w:rsid w:val="0052366D"/>
    <w:rsid w:val="0052423E"/>
    <w:rsid w:val="00525695"/>
    <w:rsid w:val="00525CA1"/>
    <w:rsid w:val="00526154"/>
    <w:rsid w:val="00527993"/>
    <w:rsid w:val="00530389"/>
    <w:rsid w:val="00530927"/>
    <w:rsid w:val="0053162F"/>
    <w:rsid w:val="00531D4A"/>
    <w:rsid w:val="005335A4"/>
    <w:rsid w:val="005349A8"/>
    <w:rsid w:val="00534B18"/>
    <w:rsid w:val="00534ED0"/>
    <w:rsid w:val="00537659"/>
    <w:rsid w:val="00537971"/>
    <w:rsid w:val="00540178"/>
    <w:rsid w:val="00540772"/>
    <w:rsid w:val="0054122F"/>
    <w:rsid w:val="00541312"/>
    <w:rsid w:val="00541A9C"/>
    <w:rsid w:val="00541B65"/>
    <w:rsid w:val="00542739"/>
    <w:rsid w:val="00543AC1"/>
    <w:rsid w:val="0054573B"/>
    <w:rsid w:val="0054737C"/>
    <w:rsid w:val="00551251"/>
    <w:rsid w:val="00551353"/>
    <w:rsid w:val="00552BB7"/>
    <w:rsid w:val="0055392E"/>
    <w:rsid w:val="00553A3D"/>
    <w:rsid w:val="005541F9"/>
    <w:rsid w:val="00554F40"/>
    <w:rsid w:val="005552F5"/>
    <w:rsid w:val="005554D0"/>
    <w:rsid w:val="00555822"/>
    <w:rsid w:val="00555E0D"/>
    <w:rsid w:val="0055691D"/>
    <w:rsid w:val="00560AB8"/>
    <w:rsid w:val="00560CA6"/>
    <w:rsid w:val="00561066"/>
    <w:rsid w:val="00561388"/>
    <w:rsid w:val="005619F1"/>
    <w:rsid w:val="00561A12"/>
    <w:rsid w:val="00561B94"/>
    <w:rsid w:val="00561F60"/>
    <w:rsid w:val="00562992"/>
    <w:rsid w:val="005630E8"/>
    <w:rsid w:val="00563510"/>
    <w:rsid w:val="00563CB0"/>
    <w:rsid w:val="0056420C"/>
    <w:rsid w:val="00564640"/>
    <w:rsid w:val="00565499"/>
    <w:rsid w:val="00565929"/>
    <w:rsid w:val="00565BAA"/>
    <w:rsid w:val="00565E72"/>
    <w:rsid w:val="005661D0"/>
    <w:rsid w:val="00567BC2"/>
    <w:rsid w:val="00567D8F"/>
    <w:rsid w:val="005706FF"/>
    <w:rsid w:val="00570898"/>
    <w:rsid w:val="005713FD"/>
    <w:rsid w:val="005717DC"/>
    <w:rsid w:val="00571890"/>
    <w:rsid w:val="00571A5E"/>
    <w:rsid w:val="005722AE"/>
    <w:rsid w:val="00572827"/>
    <w:rsid w:val="005753DF"/>
    <w:rsid w:val="00576AFE"/>
    <w:rsid w:val="00576BB1"/>
    <w:rsid w:val="00576C07"/>
    <w:rsid w:val="00577803"/>
    <w:rsid w:val="00577C16"/>
    <w:rsid w:val="005808C0"/>
    <w:rsid w:val="005809D8"/>
    <w:rsid w:val="00580AD3"/>
    <w:rsid w:val="00580BCA"/>
    <w:rsid w:val="0058244B"/>
    <w:rsid w:val="0058384F"/>
    <w:rsid w:val="00584295"/>
    <w:rsid w:val="005842D9"/>
    <w:rsid w:val="005844A9"/>
    <w:rsid w:val="00584908"/>
    <w:rsid w:val="005849B9"/>
    <w:rsid w:val="00584DAA"/>
    <w:rsid w:val="005855C6"/>
    <w:rsid w:val="00585A07"/>
    <w:rsid w:val="00585CF8"/>
    <w:rsid w:val="00586D52"/>
    <w:rsid w:val="00587403"/>
    <w:rsid w:val="00591041"/>
    <w:rsid w:val="005925F3"/>
    <w:rsid w:val="0059399B"/>
    <w:rsid w:val="0059436F"/>
    <w:rsid w:val="00594C3B"/>
    <w:rsid w:val="00594C6D"/>
    <w:rsid w:val="005957AD"/>
    <w:rsid w:val="005963BF"/>
    <w:rsid w:val="00597087"/>
    <w:rsid w:val="005A023E"/>
    <w:rsid w:val="005A08F9"/>
    <w:rsid w:val="005A12A6"/>
    <w:rsid w:val="005A1397"/>
    <w:rsid w:val="005A258E"/>
    <w:rsid w:val="005A3D79"/>
    <w:rsid w:val="005A47DA"/>
    <w:rsid w:val="005B0751"/>
    <w:rsid w:val="005B098F"/>
    <w:rsid w:val="005B1269"/>
    <w:rsid w:val="005B1539"/>
    <w:rsid w:val="005B16CD"/>
    <w:rsid w:val="005B1822"/>
    <w:rsid w:val="005B53AC"/>
    <w:rsid w:val="005B741B"/>
    <w:rsid w:val="005C0733"/>
    <w:rsid w:val="005C09AF"/>
    <w:rsid w:val="005C0B71"/>
    <w:rsid w:val="005C0EE5"/>
    <w:rsid w:val="005C1DF1"/>
    <w:rsid w:val="005C2512"/>
    <w:rsid w:val="005C25CF"/>
    <w:rsid w:val="005C2CDB"/>
    <w:rsid w:val="005C2D13"/>
    <w:rsid w:val="005C2DB4"/>
    <w:rsid w:val="005C2F95"/>
    <w:rsid w:val="005C3CB3"/>
    <w:rsid w:val="005C40ED"/>
    <w:rsid w:val="005C5D2E"/>
    <w:rsid w:val="005C6201"/>
    <w:rsid w:val="005C7188"/>
    <w:rsid w:val="005D2282"/>
    <w:rsid w:val="005D32CA"/>
    <w:rsid w:val="005D6E33"/>
    <w:rsid w:val="005D6E63"/>
    <w:rsid w:val="005D72E8"/>
    <w:rsid w:val="005D79E1"/>
    <w:rsid w:val="005E0E30"/>
    <w:rsid w:val="005E12A9"/>
    <w:rsid w:val="005E176C"/>
    <w:rsid w:val="005E1FF2"/>
    <w:rsid w:val="005E2A79"/>
    <w:rsid w:val="005E3F3F"/>
    <w:rsid w:val="005E4355"/>
    <w:rsid w:val="005E5451"/>
    <w:rsid w:val="005E5754"/>
    <w:rsid w:val="005E6DE2"/>
    <w:rsid w:val="005E7CD9"/>
    <w:rsid w:val="005F04C8"/>
    <w:rsid w:val="005F089D"/>
    <w:rsid w:val="005F0CF4"/>
    <w:rsid w:val="005F2720"/>
    <w:rsid w:val="005F33C2"/>
    <w:rsid w:val="005F351B"/>
    <w:rsid w:val="005F35B1"/>
    <w:rsid w:val="005F3665"/>
    <w:rsid w:val="005F4A1A"/>
    <w:rsid w:val="005F53A6"/>
    <w:rsid w:val="005F5539"/>
    <w:rsid w:val="005F7148"/>
    <w:rsid w:val="005F7208"/>
    <w:rsid w:val="006006E2"/>
    <w:rsid w:val="00600ACC"/>
    <w:rsid w:val="00601BDE"/>
    <w:rsid w:val="00602359"/>
    <w:rsid w:val="0060397A"/>
    <w:rsid w:val="00603C02"/>
    <w:rsid w:val="00604081"/>
    <w:rsid w:val="00605CFC"/>
    <w:rsid w:val="00606C0E"/>
    <w:rsid w:val="00607A5F"/>
    <w:rsid w:val="006100C8"/>
    <w:rsid w:val="00610E18"/>
    <w:rsid w:val="00611407"/>
    <w:rsid w:val="006114AB"/>
    <w:rsid w:val="00611C50"/>
    <w:rsid w:val="00611E06"/>
    <w:rsid w:val="00611E85"/>
    <w:rsid w:val="006121C2"/>
    <w:rsid w:val="006123D7"/>
    <w:rsid w:val="00614FED"/>
    <w:rsid w:val="00617632"/>
    <w:rsid w:val="00620F53"/>
    <w:rsid w:val="00621A8B"/>
    <w:rsid w:val="00621F9F"/>
    <w:rsid w:val="00622AB5"/>
    <w:rsid w:val="006230C7"/>
    <w:rsid w:val="006236F5"/>
    <w:rsid w:val="00623BFE"/>
    <w:rsid w:val="00624053"/>
    <w:rsid w:val="00624F8D"/>
    <w:rsid w:val="00626CC8"/>
    <w:rsid w:val="00627C10"/>
    <w:rsid w:val="00630942"/>
    <w:rsid w:val="00631353"/>
    <w:rsid w:val="00632060"/>
    <w:rsid w:val="006323F0"/>
    <w:rsid w:val="00632A37"/>
    <w:rsid w:val="00634F18"/>
    <w:rsid w:val="006359B7"/>
    <w:rsid w:val="00636D56"/>
    <w:rsid w:val="0063725E"/>
    <w:rsid w:val="0063753E"/>
    <w:rsid w:val="00637E3D"/>
    <w:rsid w:val="00637F76"/>
    <w:rsid w:val="006402F7"/>
    <w:rsid w:val="006406E1"/>
    <w:rsid w:val="006431BE"/>
    <w:rsid w:val="0064379B"/>
    <w:rsid w:val="006444FB"/>
    <w:rsid w:val="006449CE"/>
    <w:rsid w:val="00645114"/>
    <w:rsid w:val="006453C3"/>
    <w:rsid w:val="00645AD2"/>
    <w:rsid w:val="00646798"/>
    <w:rsid w:val="0064679C"/>
    <w:rsid w:val="006471D7"/>
    <w:rsid w:val="00647685"/>
    <w:rsid w:val="0065041B"/>
    <w:rsid w:val="006547D0"/>
    <w:rsid w:val="0065521F"/>
    <w:rsid w:val="00655305"/>
    <w:rsid w:val="00655C75"/>
    <w:rsid w:val="00655F24"/>
    <w:rsid w:val="00656E10"/>
    <w:rsid w:val="00657A7C"/>
    <w:rsid w:val="0066038A"/>
    <w:rsid w:val="006611EE"/>
    <w:rsid w:val="00662328"/>
    <w:rsid w:val="00662A26"/>
    <w:rsid w:val="00662C0A"/>
    <w:rsid w:val="00662FE9"/>
    <w:rsid w:val="0066317D"/>
    <w:rsid w:val="00663251"/>
    <w:rsid w:val="006635AB"/>
    <w:rsid w:val="00663BE0"/>
    <w:rsid w:val="006660C2"/>
    <w:rsid w:val="006660FE"/>
    <w:rsid w:val="00666787"/>
    <w:rsid w:val="00667254"/>
    <w:rsid w:val="00667A74"/>
    <w:rsid w:val="00670F6A"/>
    <w:rsid w:val="00671AAB"/>
    <w:rsid w:val="00671ADC"/>
    <w:rsid w:val="00672097"/>
    <w:rsid w:val="006729C9"/>
    <w:rsid w:val="006731D2"/>
    <w:rsid w:val="00673B6E"/>
    <w:rsid w:val="00674670"/>
    <w:rsid w:val="00674BB4"/>
    <w:rsid w:val="00674FB3"/>
    <w:rsid w:val="006757FA"/>
    <w:rsid w:val="00676631"/>
    <w:rsid w:val="0067665C"/>
    <w:rsid w:val="00676701"/>
    <w:rsid w:val="006768A9"/>
    <w:rsid w:val="00677150"/>
    <w:rsid w:val="0067775F"/>
    <w:rsid w:val="006803C6"/>
    <w:rsid w:val="00680433"/>
    <w:rsid w:val="00680F92"/>
    <w:rsid w:val="00681CF3"/>
    <w:rsid w:val="0068370A"/>
    <w:rsid w:val="00683D5A"/>
    <w:rsid w:val="00684CA0"/>
    <w:rsid w:val="00685F51"/>
    <w:rsid w:val="0068679A"/>
    <w:rsid w:val="006870AE"/>
    <w:rsid w:val="00690027"/>
    <w:rsid w:val="00691672"/>
    <w:rsid w:val="0069308D"/>
    <w:rsid w:val="00693FD8"/>
    <w:rsid w:val="00694B64"/>
    <w:rsid w:val="006962B5"/>
    <w:rsid w:val="006962D2"/>
    <w:rsid w:val="0069655D"/>
    <w:rsid w:val="00696C8F"/>
    <w:rsid w:val="006973A5"/>
    <w:rsid w:val="006976AC"/>
    <w:rsid w:val="00697737"/>
    <w:rsid w:val="006A0413"/>
    <w:rsid w:val="006A2115"/>
    <w:rsid w:val="006A3171"/>
    <w:rsid w:val="006A39A1"/>
    <w:rsid w:val="006A4038"/>
    <w:rsid w:val="006A4E13"/>
    <w:rsid w:val="006A52C9"/>
    <w:rsid w:val="006A5D13"/>
    <w:rsid w:val="006A67F7"/>
    <w:rsid w:val="006A78D2"/>
    <w:rsid w:val="006B00F2"/>
    <w:rsid w:val="006B1262"/>
    <w:rsid w:val="006B1337"/>
    <w:rsid w:val="006B1C8D"/>
    <w:rsid w:val="006B2C70"/>
    <w:rsid w:val="006B3E3D"/>
    <w:rsid w:val="006B4451"/>
    <w:rsid w:val="006B4B28"/>
    <w:rsid w:val="006B4E08"/>
    <w:rsid w:val="006B5048"/>
    <w:rsid w:val="006B53F3"/>
    <w:rsid w:val="006B6D9E"/>
    <w:rsid w:val="006B7C88"/>
    <w:rsid w:val="006C1A4D"/>
    <w:rsid w:val="006C21BC"/>
    <w:rsid w:val="006C279F"/>
    <w:rsid w:val="006C36ED"/>
    <w:rsid w:val="006C3C95"/>
    <w:rsid w:val="006C7998"/>
    <w:rsid w:val="006C7DE2"/>
    <w:rsid w:val="006D026C"/>
    <w:rsid w:val="006D1B28"/>
    <w:rsid w:val="006D26AD"/>
    <w:rsid w:val="006D27FF"/>
    <w:rsid w:val="006D37B5"/>
    <w:rsid w:val="006D3FE9"/>
    <w:rsid w:val="006D55F1"/>
    <w:rsid w:val="006D5BA3"/>
    <w:rsid w:val="006D620C"/>
    <w:rsid w:val="006D6747"/>
    <w:rsid w:val="006D6750"/>
    <w:rsid w:val="006D6B49"/>
    <w:rsid w:val="006E2579"/>
    <w:rsid w:val="006E2E08"/>
    <w:rsid w:val="006E3F7C"/>
    <w:rsid w:val="006E4EF1"/>
    <w:rsid w:val="006E57A0"/>
    <w:rsid w:val="006E5BAC"/>
    <w:rsid w:val="006E6540"/>
    <w:rsid w:val="006E6DEA"/>
    <w:rsid w:val="006E78CF"/>
    <w:rsid w:val="006F027C"/>
    <w:rsid w:val="006F16C9"/>
    <w:rsid w:val="006F2B7A"/>
    <w:rsid w:val="006F3FA6"/>
    <w:rsid w:val="006F40D8"/>
    <w:rsid w:val="006F4270"/>
    <w:rsid w:val="006F4380"/>
    <w:rsid w:val="006F472E"/>
    <w:rsid w:val="006F5F92"/>
    <w:rsid w:val="006F66A0"/>
    <w:rsid w:val="006F73F9"/>
    <w:rsid w:val="00700574"/>
    <w:rsid w:val="00700B23"/>
    <w:rsid w:val="00700F9D"/>
    <w:rsid w:val="007012A5"/>
    <w:rsid w:val="007014C2"/>
    <w:rsid w:val="00702F39"/>
    <w:rsid w:val="00702FFB"/>
    <w:rsid w:val="00703AE8"/>
    <w:rsid w:val="00704093"/>
    <w:rsid w:val="00705A68"/>
    <w:rsid w:val="00706CFD"/>
    <w:rsid w:val="00706DAF"/>
    <w:rsid w:val="00706FF3"/>
    <w:rsid w:val="00712400"/>
    <w:rsid w:val="007125F6"/>
    <w:rsid w:val="00713587"/>
    <w:rsid w:val="00714578"/>
    <w:rsid w:val="00714823"/>
    <w:rsid w:val="00715DCB"/>
    <w:rsid w:val="00717E55"/>
    <w:rsid w:val="007205C2"/>
    <w:rsid w:val="00720F9B"/>
    <w:rsid w:val="00721159"/>
    <w:rsid w:val="00721289"/>
    <w:rsid w:val="00721C4B"/>
    <w:rsid w:val="0072208B"/>
    <w:rsid w:val="0072265E"/>
    <w:rsid w:val="00723468"/>
    <w:rsid w:val="00723B1D"/>
    <w:rsid w:val="0072411E"/>
    <w:rsid w:val="00724CC7"/>
    <w:rsid w:val="00725989"/>
    <w:rsid w:val="007259B7"/>
    <w:rsid w:val="00726837"/>
    <w:rsid w:val="00726F88"/>
    <w:rsid w:val="007278D5"/>
    <w:rsid w:val="00731E35"/>
    <w:rsid w:val="0073305E"/>
    <w:rsid w:val="0073314E"/>
    <w:rsid w:val="007332E8"/>
    <w:rsid w:val="007342FD"/>
    <w:rsid w:val="00734A8E"/>
    <w:rsid w:val="00735324"/>
    <w:rsid w:val="00737084"/>
    <w:rsid w:val="0073732E"/>
    <w:rsid w:val="007374EE"/>
    <w:rsid w:val="00741006"/>
    <w:rsid w:val="007435B6"/>
    <w:rsid w:val="0074360F"/>
    <w:rsid w:val="0074362F"/>
    <w:rsid w:val="0074378C"/>
    <w:rsid w:val="00743B48"/>
    <w:rsid w:val="00744659"/>
    <w:rsid w:val="0074491D"/>
    <w:rsid w:val="00745C96"/>
    <w:rsid w:val="00746188"/>
    <w:rsid w:val="00746902"/>
    <w:rsid w:val="00746DEB"/>
    <w:rsid w:val="0074750D"/>
    <w:rsid w:val="00750796"/>
    <w:rsid w:val="00750D12"/>
    <w:rsid w:val="0075123F"/>
    <w:rsid w:val="00751C4D"/>
    <w:rsid w:val="007524F7"/>
    <w:rsid w:val="00752771"/>
    <w:rsid w:val="00755A80"/>
    <w:rsid w:val="007561BE"/>
    <w:rsid w:val="00756DC2"/>
    <w:rsid w:val="00757959"/>
    <w:rsid w:val="0076161D"/>
    <w:rsid w:val="007618B8"/>
    <w:rsid w:val="007619AD"/>
    <w:rsid w:val="00762659"/>
    <w:rsid w:val="00762710"/>
    <w:rsid w:val="007642F8"/>
    <w:rsid w:val="00764A2A"/>
    <w:rsid w:val="00764A7B"/>
    <w:rsid w:val="00764D47"/>
    <w:rsid w:val="00765A41"/>
    <w:rsid w:val="007677BD"/>
    <w:rsid w:val="00771B0C"/>
    <w:rsid w:val="00771F96"/>
    <w:rsid w:val="0077216C"/>
    <w:rsid w:val="00772175"/>
    <w:rsid w:val="007731F2"/>
    <w:rsid w:val="007735C3"/>
    <w:rsid w:val="00773C59"/>
    <w:rsid w:val="007741FA"/>
    <w:rsid w:val="0077432C"/>
    <w:rsid w:val="0077464E"/>
    <w:rsid w:val="0077490F"/>
    <w:rsid w:val="00775A71"/>
    <w:rsid w:val="007763C4"/>
    <w:rsid w:val="00777CC6"/>
    <w:rsid w:val="0078231C"/>
    <w:rsid w:val="00782AC4"/>
    <w:rsid w:val="0078303F"/>
    <w:rsid w:val="00786006"/>
    <w:rsid w:val="007871BA"/>
    <w:rsid w:val="00790D9D"/>
    <w:rsid w:val="00791824"/>
    <w:rsid w:val="00792A94"/>
    <w:rsid w:val="007937D8"/>
    <w:rsid w:val="007939A7"/>
    <w:rsid w:val="00793DDF"/>
    <w:rsid w:val="00794C7D"/>
    <w:rsid w:val="00795405"/>
    <w:rsid w:val="00795C6E"/>
    <w:rsid w:val="007A07E7"/>
    <w:rsid w:val="007A1FB2"/>
    <w:rsid w:val="007A200E"/>
    <w:rsid w:val="007A33C9"/>
    <w:rsid w:val="007A50F3"/>
    <w:rsid w:val="007A545A"/>
    <w:rsid w:val="007A5488"/>
    <w:rsid w:val="007A586E"/>
    <w:rsid w:val="007A68FD"/>
    <w:rsid w:val="007A71CF"/>
    <w:rsid w:val="007B0982"/>
    <w:rsid w:val="007B0D6E"/>
    <w:rsid w:val="007B0F0F"/>
    <w:rsid w:val="007B10AE"/>
    <w:rsid w:val="007B196C"/>
    <w:rsid w:val="007B21ED"/>
    <w:rsid w:val="007B2945"/>
    <w:rsid w:val="007B2EF4"/>
    <w:rsid w:val="007B394D"/>
    <w:rsid w:val="007B4725"/>
    <w:rsid w:val="007B65AA"/>
    <w:rsid w:val="007B6E58"/>
    <w:rsid w:val="007B7291"/>
    <w:rsid w:val="007B73FC"/>
    <w:rsid w:val="007C0AC9"/>
    <w:rsid w:val="007C1FBB"/>
    <w:rsid w:val="007C294D"/>
    <w:rsid w:val="007C2B4D"/>
    <w:rsid w:val="007C3884"/>
    <w:rsid w:val="007C45F2"/>
    <w:rsid w:val="007C4616"/>
    <w:rsid w:val="007C4E33"/>
    <w:rsid w:val="007C5268"/>
    <w:rsid w:val="007C55EB"/>
    <w:rsid w:val="007C6222"/>
    <w:rsid w:val="007C6D20"/>
    <w:rsid w:val="007D0379"/>
    <w:rsid w:val="007D11F3"/>
    <w:rsid w:val="007D1846"/>
    <w:rsid w:val="007D35F3"/>
    <w:rsid w:val="007D481C"/>
    <w:rsid w:val="007D4F09"/>
    <w:rsid w:val="007D5B91"/>
    <w:rsid w:val="007D6E65"/>
    <w:rsid w:val="007D707D"/>
    <w:rsid w:val="007D7396"/>
    <w:rsid w:val="007D765E"/>
    <w:rsid w:val="007D7944"/>
    <w:rsid w:val="007D79C7"/>
    <w:rsid w:val="007E0201"/>
    <w:rsid w:val="007E028A"/>
    <w:rsid w:val="007E02D4"/>
    <w:rsid w:val="007E037F"/>
    <w:rsid w:val="007E13EE"/>
    <w:rsid w:val="007E202E"/>
    <w:rsid w:val="007E2BFF"/>
    <w:rsid w:val="007E3B00"/>
    <w:rsid w:val="007E445E"/>
    <w:rsid w:val="007E5C90"/>
    <w:rsid w:val="007E5DE7"/>
    <w:rsid w:val="007E6A65"/>
    <w:rsid w:val="007E6F73"/>
    <w:rsid w:val="007F027D"/>
    <w:rsid w:val="007F0F24"/>
    <w:rsid w:val="007F2099"/>
    <w:rsid w:val="007F2362"/>
    <w:rsid w:val="007F36D0"/>
    <w:rsid w:val="007F4060"/>
    <w:rsid w:val="007F4B4F"/>
    <w:rsid w:val="007F6365"/>
    <w:rsid w:val="007F729B"/>
    <w:rsid w:val="008006EC"/>
    <w:rsid w:val="008018F8"/>
    <w:rsid w:val="0080454E"/>
    <w:rsid w:val="0080467E"/>
    <w:rsid w:val="00804BD7"/>
    <w:rsid w:val="008059A9"/>
    <w:rsid w:val="008059C4"/>
    <w:rsid w:val="008061AC"/>
    <w:rsid w:val="008063AF"/>
    <w:rsid w:val="008067FB"/>
    <w:rsid w:val="00806EF0"/>
    <w:rsid w:val="00810152"/>
    <w:rsid w:val="00810596"/>
    <w:rsid w:val="00811D27"/>
    <w:rsid w:val="008124FF"/>
    <w:rsid w:val="00812A00"/>
    <w:rsid w:val="00812EB6"/>
    <w:rsid w:val="008135D0"/>
    <w:rsid w:val="00813830"/>
    <w:rsid w:val="00813939"/>
    <w:rsid w:val="00814452"/>
    <w:rsid w:val="00814A98"/>
    <w:rsid w:val="008157E3"/>
    <w:rsid w:val="00815A7D"/>
    <w:rsid w:val="00815F44"/>
    <w:rsid w:val="00815F72"/>
    <w:rsid w:val="00816453"/>
    <w:rsid w:val="00816B0C"/>
    <w:rsid w:val="00817712"/>
    <w:rsid w:val="0081774F"/>
    <w:rsid w:val="008203CB"/>
    <w:rsid w:val="00821EC1"/>
    <w:rsid w:val="00822FFB"/>
    <w:rsid w:val="0082318F"/>
    <w:rsid w:val="00823324"/>
    <w:rsid w:val="00823A79"/>
    <w:rsid w:val="008255BA"/>
    <w:rsid w:val="008258BE"/>
    <w:rsid w:val="00825C40"/>
    <w:rsid w:val="0082667B"/>
    <w:rsid w:val="00826CDA"/>
    <w:rsid w:val="00827954"/>
    <w:rsid w:val="0083174C"/>
    <w:rsid w:val="00832549"/>
    <w:rsid w:val="00834100"/>
    <w:rsid w:val="00835B31"/>
    <w:rsid w:val="0083676B"/>
    <w:rsid w:val="008367F8"/>
    <w:rsid w:val="00840181"/>
    <w:rsid w:val="008417CF"/>
    <w:rsid w:val="00842F7E"/>
    <w:rsid w:val="00843266"/>
    <w:rsid w:val="008445DF"/>
    <w:rsid w:val="00845CE4"/>
    <w:rsid w:val="008477F0"/>
    <w:rsid w:val="00847CB4"/>
    <w:rsid w:val="00850A2B"/>
    <w:rsid w:val="00855416"/>
    <w:rsid w:val="008562A2"/>
    <w:rsid w:val="00860824"/>
    <w:rsid w:val="008617B0"/>
    <w:rsid w:val="00863F25"/>
    <w:rsid w:val="00864088"/>
    <w:rsid w:val="008654A1"/>
    <w:rsid w:val="00866A47"/>
    <w:rsid w:val="00866B91"/>
    <w:rsid w:val="00871233"/>
    <w:rsid w:val="00871B5A"/>
    <w:rsid w:val="00872A90"/>
    <w:rsid w:val="008730E6"/>
    <w:rsid w:val="008732E3"/>
    <w:rsid w:val="0087340E"/>
    <w:rsid w:val="008742BC"/>
    <w:rsid w:val="00874A25"/>
    <w:rsid w:val="00876F0C"/>
    <w:rsid w:val="0087721F"/>
    <w:rsid w:val="0088035C"/>
    <w:rsid w:val="00881930"/>
    <w:rsid w:val="00881991"/>
    <w:rsid w:val="00881D1E"/>
    <w:rsid w:val="00881FCB"/>
    <w:rsid w:val="008820DF"/>
    <w:rsid w:val="008821F9"/>
    <w:rsid w:val="00882787"/>
    <w:rsid w:val="00882F94"/>
    <w:rsid w:val="0088319F"/>
    <w:rsid w:val="00883512"/>
    <w:rsid w:val="00883C4E"/>
    <w:rsid w:val="00884254"/>
    <w:rsid w:val="008849C2"/>
    <w:rsid w:val="00884B5D"/>
    <w:rsid w:val="00886F12"/>
    <w:rsid w:val="00887745"/>
    <w:rsid w:val="0089038C"/>
    <w:rsid w:val="00890C3F"/>
    <w:rsid w:val="00890F94"/>
    <w:rsid w:val="008915C2"/>
    <w:rsid w:val="00891895"/>
    <w:rsid w:val="00891AED"/>
    <w:rsid w:val="00891F31"/>
    <w:rsid w:val="00892221"/>
    <w:rsid w:val="00892A74"/>
    <w:rsid w:val="0089410E"/>
    <w:rsid w:val="00894409"/>
    <w:rsid w:val="00894E41"/>
    <w:rsid w:val="00895775"/>
    <w:rsid w:val="008961D5"/>
    <w:rsid w:val="00896B0C"/>
    <w:rsid w:val="00896DBA"/>
    <w:rsid w:val="008974BD"/>
    <w:rsid w:val="008A07C0"/>
    <w:rsid w:val="008A0A11"/>
    <w:rsid w:val="008A1FA8"/>
    <w:rsid w:val="008A288F"/>
    <w:rsid w:val="008A30E8"/>
    <w:rsid w:val="008A46A3"/>
    <w:rsid w:val="008A48B9"/>
    <w:rsid w:val="008A4C39"/>
    <w:rsid w:val="008A4E2D"/>
    <w:rsid w:val="008A53C4"/>
    <w:rsid w:val="008A5F40"/>
    <w:rsid w:val="008A6026"/>
    <w:rsid w:val="008A6D21"/>
    <w:rsid w:val="008A7B06"/>
    <w:rsid w:val="008B16E3"/>
    <w:rsid w:val="008B1FAC"/>
    <w:rsid w:val="008B20D7"/>
    <w:rsid w:val="008B39E9"/>
    <w:rsid w:val="008B3E33"/>
    <w:rsid w:val="008B4209"/>
    <w:rsid w:val="008B4218"/>
    <w:rsid w:val="008B4226"/>
    <w:rsid w:val="008B4352"/>
    <w:rsid w:val="008B4BF3"/>
    <w:rsid w:val="008B75AD"/>
    <w:rsid w:val="008B78CD"/>
    <w:rsid w:val="008B7CBD"/>
    <w:rsid w:val="008B7F19"/>
    <w:rsid w:val="008C00D8"/>
    <w:rsid w:val="008C183E"/>
    <w:rsid w:val="008C2A36"/>
    <w:rsid w:val="008C30C8"/>
    <w:rsid w:val="008C3794"/>
    <w:rsid w:val="008C3B6C"/>
    <w:rsid w:val="008C3F48"/>
    <w:rsid w:val="008C4247"/>
    <w:rsid w:val="008C6214"/>
    <w:rsid w:val="008C623B"/>
    <w:rsid w:val="008C73B3"/>
    <w:rsid w:val="008D15AB"/>
    <w:rsid w:val="008D217C"/>
    <w:rsid w:val="008D2448"/>
    <w:rsid w:val="008D2B06"/>
    <w:rsid w:val="008D2BA4"/>
    <w:rsid w:val="008D2BC7"/>
    <w:rsid w:val="008D42C4"/>
    <w:rsid w:val="008D44C8"/>
    <w:rsid w:val="008D49CA"/>
    <w:rsid w:val="008D4D31"/>
    <w:rsid w:val="008D4D58"/>
    <w:rsid w:val="008D6451"/>
    <w:rsid w:val="008D6503"/>
    <w:rsid w:val="008D781B"/>
    <w:rsid w:val="008D7DD6"/>
    <w:rsid w:val="008E05AA"/>
    <w:rsid w:val="008E0DDF"/>
    <w:rsid w:val="008E1804"/>
    <w:rsid w:val="008E2012"/>
    <w:rsid w:val="008E39E3"/>
    <w:rsid w:val="008E3DAE"/>
    <w:rsid w:val="008E513F"/>
    <w:rsid w:val="008E5415"/>
    <w:rsid w:val="008E6D34"/>
    <w:rsid w:val="008E6EB6"/>
    <w:rsid w:val="008E7E2B"/>
    <w:rsid w:val="008F0340"/>
    <w:rsid w:val="008F06C9"/>
    <w:rsid w:val="008F09F7"/>
    <w:rsid w:val="008F0C4C"/>
    <w:rsid w:val="008F13CA"/>
    <w:rsid w:val="008F1EF3"/>
    <w:rsid w:val="008F212F"/>
    <w:rsid w:val="008F2454"/>
    <w:rsid w:val="008F4103"/>
    <w:rsid w:val="008F51BE"/>
    <w:rsid w:val="008F51C6"/>
    <w:rsid w:val="008F7D4A"/>
    <w:rsid w:val="008F7F5C"/>
    <w:rsid w:val="00901B40"/>
    <w:rsid w:val="00902BD1"/>
    <w:rsid w:val="009039D9"/>
    <w:rsid w:val="00904539"/>
    <w:rsid w:val="009055BB"/>
    <w:rsid w:val="009062B0"/>
    <w:rsid w:val="00906354"/>
    <w:rsid w:val="00906B29"/>
    <w:rsid w:val="00906E0F"/>
    <w:rsid w:val="0090705A"/>
    <w:rsid w:val="0090723B"/>
    <w:rsid w:val="0091034B"/>
    <w:rsid w:val="00910584"/>
    <w:rsid w:val="009107B7"/>
    <w:rsid w:val="009108B4"/>
    <w:rsid w:val="0091096F"/>
    <w:rsid w:val="00910E34"/>
    <w:rsid w:val="009111A5"/>
    <w:rsid w:val="009116C9"/>
    <w:rsid w:val="009119F0"/>
    <w:rsid w:val="00912A0C"/>
    <w:rsid w:val="00912C34"/>
    <w:rsid w:val="00913C64"/>
    <w:rsid w:val="00913D04"/>
    <w:rsid w:val="00913FE8"/>
    <w:rsid w:val="00914108"/>
    <w:rsid w:val="00914847"/>
    <w:rsid w:val="00914D35"/>
    <w:rsid w:val="0091509C"/>
    <w:rsid w:val="0091565E"/>
    <w:rsid w:val="00915803"/>
    <w:rsid w:val="00915E1E"/>
    <w:rsid w:val="0092032A"/>
    <w:rsid w:val="00920B31"/>
    <w:rsid w:val="009210B2"/>
    <w:rsid w:val="00921510"/>
    <w:rsid w:val="009217E1"/>
    <w:rsid w:val="00923B0C"/>
    <w:rsid w:val="00923F86"/>
    <w:rsid w:val="0092402F"/>
    <w:rsid w:val="00924312"/>
    <w:rsid w:val="00924737"/>
    <w:rsid w:val="00924C09"/>
    <w:rsid w:val="00925CF3"/>
    <w:rsid w:val="00925D6E"/>
    <w:rsid w:val="009273F4"/>
    <w:rsid w:val="009300D6"/>
    <w:rsid w:val="009303A2"/>
    <w:rsid w:val="009304EA"/>
    <w:rsid w:val="00930E03"/>
    <w:rsid w:val="0093494B"/>
    <w:rsid w:val="00934B7C"/>
    <w:rsid w:val="00936AF4"/>
    <w:rsid w:val="009375A3"/>
    <w:rsid w:val="00937747"/>
    <w:rsid w:val="00940273"/>
    <w:rsid w:val="00940715"/>
    <w:rsid w:val="00940934"/>
    <w:rsid w:val="009411A9"/>
    <w:rsid w:val="00942618"/>
    <w:rsid w:val="00942CB4"/>
    <w:rsid w:val="00942DDE"/>
    <w:rsid w:val="0094366E"/>
    <w:rsid w:val="009459CC"/>
    <w:rsid w:val="00945AB5"/>
    <w:rsid w:val="00945BA9"/>
    <w:rsid w:val="009464F0"/>
    <w:rsid w:val="0094797D"/>
    <w:rsid w:val="009505C7"/>
    <w:rsid w:val="009506AC"/>
    <w:rsid w:val="00950BB3"/>
    <w:rsid w:val="00950D71"/>
    <w:rsid w:val="00950F9A"/>
    <w:rsid w:val="0095101B"/>
    <w:rsid w:val="00951417"/>
    <w:rsid w:val="0095151B"/>
    <w:rsid w:val="009523AB"/>
    <w:rsid w:val="009527F1"/>
    <w:rsid w:val="009533E7"/>
    <w:rsid w:val="009539B9"/>
    <w:rsid w:val="0095439C"/>
    <w:rsid w:val="00954DDC"/>
    <w:rsid w:val="00956186"/>
    <w:rsid w:val="009562A4"/>
    <w:rsid w:val="0096028B"/>
    <w:rsid w:val="009618D0"/>
    <w:rsid w:val="00962B85"/>
    <w:rsid w:val="0096357F"/>
    <w:rsid w:val="00963F22"/>
    <w:rsid w:val="00964040"/>
    <w:rsid w:val="00964926"/>
    <w:rsid w:val="00965149"/>
    <w:rsid w:val="009678BD"/>
    <w:rsid w:val="00970305"/>
    <w:rsid w:val="00970FD5"/>
    <w:rsid w:val="009713D5"/>
    <w:rsid w:val="009715AE"/>
    <w:rsid w:val="009722E7"/>
    <w:rsid w:val="00972886"/>
    <w:rsid w:val="00973093"/>
    <w:rsid w:val="00973FB1"/>
    <w:rsid w:val="009765E1"/>
    <w:rsid w:val="00976D07"/>
    <w:rsid w:val="00977702"/>
    <w:rsid w:val="0098026D"/>
    <w:rsid w:val="009802C3"/>
    <w:rsid w:val="0098158B"/>
    <w:rsid w:val="00981917"/>
    <w:rsid w:val="0098382F"/>
    <w:rsid w:val="00983D92"/>
    <w:rsid w:val="009849A2"/>
    <w:rsid w:val="009853FF"/>
    <w:rsid w:val="00985A55"/>
    <w:rsid w:val="009861C0"/>
    <w:rsid w:val="00987041"/>
    <w:rsid w:val="00987900"/>
    <w:rsid w:val="00987C03"/>
    <w:rsid w:val="00987DF3"/>
    <w:rsid w:val="00987F1F"/>
    <w:rsid w:val="00990B56"/>
    <w:rsid w:val="009912E4"/>
    <w:rsid w:val="00991650"/>
    <w:rsid w:val="009916A3"/>
    <w:rsid w:val="009928E4"/>
    <w:rsid w:val="00992958"/>
    <w:rsid w:val="00992E26"/>
    <w:rsid w:val="0099310B"/>
    <w:rsid w:val="00993229"/>
    <w:rsid w:val="0099362A"/>
    <w:rsid w:val="00996BDF"/>
    <w:rsid w:val="009970B6"/>
    <w:rsid w:val="0099726C"/>
    <w:rsid w:val="00997AF8"/>
    <w:rsid w:val="009A0C3A"/>
    <w:rsid w:val="009A207C"/>
    <w:rsid w:val="009A2384"/>
    <w:rsid w:val="009A296B"/>
    <w:rsid w:val="009A40F0"/>
    <w:rsid w:val="009A46E1"/>
    <w:rsid w:val="009A5348"/>
    <w:rsid w:val="009A5760"/>
    <w:rsid w:val="009A5B97"/>
    <w:rsid w:val="009B0C65"/>
    <w:rsid w:val="009B1140"/>
    <w:rsid w:val="009B27E6"/>
    <w:rsid w:val="009B330A"/>
    <w:rsid w:val="009B42A1"/>
    <w:rsid w:val="009B5803"/>
    <w:rsid w:val="009B7017"/>
    <w:rsid w:val="009B7370"/>
    <w:rsid w:val="009B7ABA"/>
    <w:rsid w:val="009C0850"/>
    <w:rsid w:val="009C133A"/>
    <w:rsid w:val="009C1390"/>
    <w:rsid w:val="009C15C8"/>
    <w:rsid w:val="009C1BEF"/>
    <w:rsid w:val="009C38E0"/>
    <w:rsid w:val="009C3961"/>
    <w:rsid w:val="009C3EA1"/>
    <w:rsid w:val="009C4397"/>
    <w:rsid w:val="009C45CB"/>
    <w:rsid w:val="009C5199"/>
    <w:rsid w:val="009C51EC"/>
    <w:rsid w:val="009C53FB"/>
    <w:rsid w:val="009C5EB4"/>
    <w:rsid w:val="009C63B3"/>
    <w:rsid w:val="009C63CB"/>
    <w:rsid w:val="009C6527"/>
    <w:rsid w:val="009C67CD"/>
    <w:rsid w:val="009C6B68"/>
    <w:rsid w:val="009C779B"/>
    <w:rsid w:val="009D0947"/>
    <w:rsid w:val="009D12B0"/>
    <w:rsid w:val="009D2206"/>
    <w:rsid w:val="009D23CB"/>
    <w:rsid w:val="009D2509"/>
    <w:rsid w:val="009D2C0E"/>
    <w:rsid w:val="009D3C7B"/>
    <w:rsid w:val="009D47E3"/>
    <w:rsid w:val="009D5ED6"/>
    <w:rsid w:val="009D7143"/>
    <w:rsid w:val="009E0E18"/>
    <w:rsid w:val="009E1549"/>
    <w:rsid w:val="009E1572"/>
    <w:rsid w:val="009E37C9"/>
    <w:rsid w:val="009E38E3"/>
    <w:rsid w:val="009E4270"/>
    <w:rsid w:val="009E44B3"/>
    <w:rsid w:val="009E468A"/>
    <w:rsid w:val="009E4C07"/>
    <w:rsid w:val="009E4F62"/>
    <w:rsid w:val="009E6DB5"/>
    <w:rsid w:val="009F1BD8"/>
    <w:rsid w:val="009F3D0B"/>
    <w:rsid w:val="009F3EF1"/>
    <w:rsid w:val="009F436B"/>
    <w:rsid w:val="009F4805"/>
    <w:rsid w:val="009F4B47"/>
    <w:rsid w:val="009F5397"/>
    <w:rsid w:val="009F579D"/>
    <w:rsid w:val="009F6340"/>
    <w:rsid w:val="009F6463"/>
    <w:rsid w:val="009F75FC"/>
    <w:rsid w:val="00A0067A"/>
    <w:rsid w:val="00A00D7C"/>
    <w:rsid w:val="00A020B1"/>
    <w:rsid w:val="00A02309"/>
    <w:rsid w:val="00A02BC4"/>
    <w:rsid w:val="00A031BB"/>
    <w:rsid w:val="00A0371B"/>
    <w:rsid w:val="00A03E9A"/>
    <w:rsid w:val="00A05D83"/>
    <w:rsid w:val="00A075A9"/>
    <w:rsid w:val="00A1253E"/>
    <w:rsid w:val="00A1287C"/>
    <w:rsid w:val="00A1328F"/>
    <w:rsid w:val="00A13D2F"/>
    <w:rsid w:val="00A142CA"/>
    <w:rsid w:val="00A14A8B"/>
    <w:rsid w:val="00A14B6D"/>
    <w:rsid w:val="00A14D61"/>
    <w:rsid w:val="00A15E73"/>
    <w:rsid w:val="00A15ECD"/>
    <w:rsid w:val="00A16EFC"/>
    <w:rsid w:val="00A2023A"/>
    <w:rsid w:val="00A20A26"/>
    <w:rsid w:val="00A24A5F"/>
    <w:rsid w:val="00A251B1"/>
    <w:rsid w:val="00A25B8B"/>
    <w:rsid w:val="00A2710F"/>
    <w:rsid w:val="00A277DC"/>
    <w:rsid w:val="00A31396"/>
    <w:rsid w:val="00A313C3"/>
    <w:rsid w:val="00A3181A"/>
    <w:rsid w:val="00A3237C"/>
    <w:rsid w:val="00A32552"/>
    <w:rsid w:val="00A32E7B"/>
    <w:rsid w:val="00A32EFB"/>
    <w:rsid w:val="00A33D39"/>
    <w:rsid w:val="00A347F0"/>
    <w:rsid w:val="00A36F6D"/>
    <w:rsid w:val="00A37DE1"/>
    <w:rsid w:val="00A4040D"/>
    <w:rsid w:val="00A40602"/>
    <w:rsid w:val="00A40CBE"/>
    <w:rsid w:val="00A41214"/>
    <w:rsid w:val="00A41308"/>
    <w:rsid w:val="00A4192D"/>
    <w:rsid w:val="00A43B1E"/>
    <w:rsid w:val="00A461E7"/>
    <w:rsid w:val="00A473EF"/>
    <w:rsid w:val="00A478CA"/>
    <w:rsid w:val="00A525B3"/>
    <w:rsid w:val="00A52774"/>
    <w:rsid w:val="00A52C45"/>
    <w:rsid w:val="00A52CCE"/>
    <w:rsid w:val="00A53DAD"/>
    <w:rsid w:val="00A5423E"/>
    <w:rsid w:val="00A54B6B"/>
    <w:rsid w:val="00A54D23"/>
    <w:rsid w:val="00A56F63"/>
    <w:rsid w:val="00A60E6F"/>
    <w:rsid w:val="00A60F29"/>
    <w:rsid w:val="00A613EA"/>
    <w:rsid w:val="00A619D5"/>
    <w:rsid w:val="00A639CA"/>
    <w:rsid w:val="00A647A7"/>
    <w:rsid w:val="00A64B41"/>
    <w:rsid w:val="00A65ECB"/>
    <w:rsid w:val="00A66862"/>
    <w:rsid w:val="00A67379"/>
    <w:rsid w:val="00A705B6"/>
    <w:rsid w:val="00A7080B"/>
    <w:rsid w:val="00A70DF4"/>
    <w:rsid w:val="00A726CD"/>
    <w:rsid w:val="00A72D22"/>
    <w:rsid w:val="00A734E1"/>
    <w:rsid w:val="00A73E09"/>
    <w:rsid w:val="00A7432D"/>
    <w:rsid w:val="00A746E5"/>
    <w:rsid w:val="00A74946"/>
    <w:rsid w:val="00A75106"/>
    <w:rsid w:val="00A75F64"/>
    <w:rsid w:val="00A778CB"/>
    <w:rsid w:val="00A80341"/>
    <w:rsid w:val="00A8089C"/>
    <w:rsid w:val="00A81389"/>
    <w:rsid w:val="00A82825"/>
    <w:rsid w:val="00A83B5A"/>
    <w:rsid w:val="00A84898"/>
    <w:rsid w:val="00A902C4"/>
    <w:rsid w:val="00A90EBA"/>
    <w:rsid w:val="00A9119D"/>
    <w:rsid w:val="00A94478"/>
    <w:rsid w:val="00A944D4"/>
    <w:rsid w:val="00A94817"/>
    <w:rsid w:val="00A94915"/>
    <w:rsid w:val="00A94F05"/>
    <w:rsid w:val="00A95B08"/>
    <w:rsid w:val="00A9682E"/>
    <w:rsid w:val="00A9691C"/>
    <w:rsid w:val="00A96E89"/>
    <w:rsid w:val="00AA03AD"/>
    <w:rsid w:val="00AA2424"/>
    <w:rsid w:val="00AA3C76"/>
    <w:rsid w:val="00AA3FCD"/>
    <w:rsid w:val="00AA4F9D"/>
    <w:rsid w:val="00AA502B"/>
    <w:rsid w:val="00AA5250"/>
    <w:rsid w:val="00AA5FE1"/>
    <w:rsid w:val="00AA613A"/>
    <w:rsid w:val="00AA6219"/>
    <w:rsid w:val="00AA66A6"/>
    <w:rsid w:val="00AA7527"/>
    <w:rsid w:val="00AB0148"/>
    <w:rsid w:val="00AB069B"/>
    <w:rsid w:val="00AB128E"/>
    <w:rsid w:val="00AB2141"/>
    <w:rsid w:val="00AB2193"/>
    <w:rsid w:val="00AB22DD"/>
    <w:rsid w:val="00AB2494"/>
    <w:rsid w:val="00AB43C5"/>
    <w:rsid w:val="00AB5344"/>
    <w:rsid w:val="00AB59C8"/>
    <w:rsid w:val="00AB5D0A"/>
    <w:rsid w:val="00AB650C"/>
    <w:rsid w:val="00AC09FE"/>
    <w:rsid w:val="00AC125C"/>
    <w:rsid w:val="00AC2347"/>
    <w:rsid w:val="00AC2AB5"/>
    <w:rsid w:val="00AC3357"/>
    <w:rsid w:val="00AC34C9"/>
    <w:rsid w:val="00AC3B78"/>
    <w:rsid w:val="00AC4128"/>
    <w:rsid w:val="00AC5FC4"/>
    <w:rsid w:val="00AC6460"/>
    <w:rsid w:val="00AC6F1C"/>
    <w:rsid w:val="00AC76B6"/>
    <w:rsid w:val="00AC79CE"/>
    <w:rsid w:val="00AC7BE2"/>
    <w:rsid w:val="00AD0632"/>
    <w:rsid w:val="00AD0A1F"/>
    <w:rsid w:val="00AD15B8"/>
    <w:rsid w:val="00AD18D1"/>
    <w:rsid w:val="00AD1CA0"/>
    <w:rsid w:val="00AD2587"/>
    <w:rsid w:val="00AD292F"/>
    <w:rsid w:val="00AD2A1A"/>
    <w:rsid w:val="00AD2CA3"/>
    <w:rsid w:val="00AD3B78"/>
    <w:rsid w:val="00AD4C1C"/>
    <w:rsid w:val="00AD52C6"/>
    <w:rsid w:val="00AD54D6"/>
    <w:rsid w:val="00AD593D"/>
    <w:rsid w:val="00AD5AD5"/>
    <w:rsid w:val="00AD5D39"/>
    <w:rsid w:val="00AD61E5"/>
    <w:rsid w:val="00AD6B8D"/>
    <w:rsid w:val="00AE0662"/>
    <w:rsid w:val="00AE175D"/>
    <w:rsid w:val="00AE3FE7"/>
    <w:rsid w:val="00AE4AE1"/>
    <w:rsid w:val="00AE5003"/>
    <w:rsid w:val="00AE6A68"/>
    <w:rsid w:val="00AE74E3"/>
    <w:rsid w:val="00AF09B0"/>
    <w:rsid w:val="00AF0F53"/>
    <w:rsid w:val="00AF1AD6"/>
    <w:rsid w:val="00AF1C6A"/>
    <w:rsid w:val="00AF1E37"/>
    <w:rsid w:val="00AF2AC7"/>
    <w:rsid w:val="00AF2BA5"/>
    <w:rsid w:val="00AF451B"/>
    <w:rsid w:val="00AF65FF"/>
    <w:rsid w:val="00AF6891"/>
    <w:rsid w:val="00AF6AA1"/>
    <w:rsid w:val="00AF7529"/>
    <w:rsid w:val="00AF7B32"/>
    <w:rsid w:val="00AF7CDA"/>
    <w:rsid w:val="00B00781"/>
    <w:rsid w:val="00B010A5"/>
    <w:rsid w:val="00B01573"/>
    <w:rsid w:val="00B01A71"/>
    <w:rsid w:val="00B02D02"/>
    <w:rsid w:val="00B0335A"/>
    <w:rsid w:val="00B04499"/>
    <w:rsid w:val="00B044DD"/>
    <w:rsid w:val="00B045AC"/>
    <w:rsid w:val="00B06C23"/>
    <w:rsid w:val="00B10A69"/>
    <w:rsid w:val="00B111B7"/>
    <w:rsid w:val="00B11497"/>
    <w:rsid w:val="00B11799"/>
    <w:rsid w:val="00B12B71"/>
    <w:rsid w:val="00B134ED"/>
    <w:rsid w:val="00B13B1A"/>
    <w:rsid w:val="00B14A21"/>
    <w:rsid w:val="00B14E6F"/>
    <w:rsid w:val="00B155B2"/>
    <w:rsid w:val="00B1626A"/>
    <w:rsid w:val="00B1653D"/>
    <w:rsid w:val="00B16E0D"/>
    <w:rsid w:val="00B1727A"/>
    <w:rsid w:val="00B17660"/>
    <w:rsid w:val="00B17AC8"/>
    <w:rsid w:val="00B17DBF"/>
    <w:rsid w:val="00B214C4"/>
    <w:rsid w:val="00B217E2"/>
    <w:rsid w:val="00B2251D"/>
    <w:rsid w:val="00B2261E"/>
    <w:rsid w:val="00B22FE2"/>
    <w:rsid w:val="00B23078"/>
    <w:rsid w:val="00B23217"/>
    <w:rsid w:val="00B2379B"/>
    <w:rsid w:val="00B23850"/>
    <w:rsid w:val="00B23976"/>
    <w:rsid w:val="00B2421B"/>
    <w:rsid w:val="00B24575"/>
    <w:rsid w:val="00B24989"/>
    <w:rsid w:val="00B26435"/>
    <w:rsid w:val="00B268C9"/>
    <w:rsid w:val="00B26D5C"/>
    <w:rsid w:val="00B30612"/>
    <w:rsid w:val="00B308FC"/>
    <w:rsid w:val="00B31A3D"/>
    <w:rsid w:val="00B334E2"/>
    <w:rsid w:val="00B3397A"/>
    <w:rsid w:val="00B34516"/>
    <w:rsid w:val="00B34A0A"/>
    <w:rsid w:val="00B34AB0"/>
    <w:rsid w:val="00B355BB"/>
    <w:rsid w:val="00B36191"/>
    <w:rsid w:val="00B365D4"/>
    <w:rsid w:val="00B36682"/>
    <w:rsid w:val="00B368F2"/>
    <w:rsid w:val="00B371EF"/>
    <w:rsid w:val="00B37861"/>
    <w:rsid w:val="00B406B2"/>
    <w:rsid w:val="00B409F3"/>
    <w:rsid w:val="00B4378B"/>
    <w:rsid w:val="00B437D8"/>
    <w:rsid w:val="00B43F67"/>
    <w:rsid w:val="00B457D6"/>
    <w:rsid w:val="00B476A2"/>
    <w:rsid w:val="00B47E0E"/>
    <w:rsid w:val="00B47EAA"/>
    <w:rsid w:val="00B509D3"/>
    <w:rsid w:val="00B50D41"/>
    <w:rsid w:val="00B51975"/>
    <w:rsid w:val="00B52177"/>
    <w:rsid w:val="00B53F44"/>
    <w:rsid w:val="00B54183"/>
    <w:rsid w:val="00B54384"/>
    <w:rsid w:val="00B55321"/>
    <w:rsid w:val="00B55DE4"/>
    <w:rsid w:val="00B562AC"/>
    <w:rsid w:val="00B57019"/>
    <w:rsid w:val="00B5717B"/>
    <w:rsid w:val="00B57D2F"/>
    <w:rsid w:val="00B609BA"/>
    <w:rsid w:val="00B60ED5"/>
    <w:rsid w:val="00B64274"/>
    <w:rsid w:val="00B64708"/>
    <w:rsid w:val="00B6529C"/>
    <w:rsid w:val="00B65A88"/>
    <w:rsid w:val="00B65F0F"/>
    <w:rsid w:val="00B665C9"/>
    <w:rsid w:val="00B666CB"/>
    <w:rsid w:val="00B66708"/>
    <w:rsid w:val="00B67ED0"/>
    <w:rsid w:val="00B70A58"/>
    <w:rsid w:val="00B71870"/>
    <w:rsid w:val="00B7225E"/>
    <w:rsid w:val="00B74AF4"/>
    <w:rsid w:val="00B75CD8"/>
    <w:rsid w:val="00B7703E"/>
    <w:rsid w:val="00B77308"/>
    <w:rsid w:val="00B80B84"/>
    <w:rsid w:val="00B80D96"/>
    <w:rsid w:val="00B81287"/>
    <w:rsid w:val="00B81A3C"/>
    <w:rsid w:val="00B82984"/>
    <w:rsid w:val="00B82B3E"/>
    <w:rsid w:val="00B83857"/>
    <w:rsid w:val="00B84280"/>
    <w:rsid w:val="00B84D39"/>
    <w:rsid w:val="00B86833"/>
    <w:rsid w:val="00B87563"/>
    <w:rsid w:val="00B90DE2"/>
    <w:rsid w:val="00B91FF8"/>
    <w:rsid w:val="00B92958"/>
    <w:rsid w:val="00B9348B"/>
    <w:rsid w:val="00B951A9"/>
    <w:rsid w:val="00B96226"/>
    <w:rsid w:val="00B96358"/>
    <w:rsid w:val="00BA1C21"/>
    <w:rsid w:val="00BA3A20"/>
    <w:rsid w:val="00BA3ED4"/>
    <w:rsid w:val="00BA4276"/>
    <w:rsid w:val="00BA4EE4"/>
    <w:rsid w:val="00BA53FF"/>
    <w:rsid w:val="00BA69B2"/>
    <w:rsid w:val="00BA6CA7"/>
    <w:rsid w:val="00BA6DB7"/>
    <w:rsid w:val="00BA7490"/>
    <w:rsid w:val="00BA7F54"/>
    <w:rsid w:val="00BB0F0E"/>
    <w:rsid w:val="00BB14A6"/>
    <w:rsid w:val="00BB2ADE"/>
    <w:rsid w:val="00BB35CA"/>
    <w:rsid w:val="00BB45AE"/>
    <w:rsid w:val="00BB47ED"/>
    <w:rsid w:val="00BB628C"/>
    <w:rsid w:val="00BB65DA"/>
    <w:rsid w:val="00BB6C30"/>
    <w:rsid w:val="00BB7473"/>
    <w:rsid w:val="00BC0E90"/>
    <w:rsid w:val="00BC178A"/>
    <w:rsid w:val="00BC20D7"/>
    <w:rsid w:val="00BC21B8"/>
    <w:rsid w:val="00BC3679"/>
    <w:rsid w:val="00BC3AC3"/>
    <w:rsid w:val="00BC3AE3"/>
    <w:rsid w:val="00BC4312"/>
    <w:rsid w:val="00BC4B67"/>
    <w:rsid w:val="00BC6ECF"/>
    <w:rsid w:val="00BD074C"/>
    <w:rsid w:val="00BD0DF6"/>
    <w:rsid w:val="00BD11FD"/>
    <w:rsid w:val="00BD1414"/>
    <w:rsid w:val="00BD20A9"/>
    <w:rsid w:val="00BD2928"/>
    <w:rsid w:val="00BD2F7F"/>
    <w:rsid w:val="00BD612F"/>
    <w:rsid w:val="00BD615D"/>
    <w:rsid w:val="00BD7F25"/>
    <w:rsid w:val="00BE01CF"/>
    <w:rsid w:val="00BE1266"/>
    <w:rsid w:val="00BE12FA"/>
    <w:rsid w:val="00BE3B12"/>
    <w:rsid w:val="00BE3F4F"/>
    <w:rsid w:val="00BE4479"/>
    <w:rsid w:val="00BE4F57"/>
    <w:rsid w:val="00BE50D7"/>
    <w:rsid w:val="00BE5DC3"/>
    <w:rsid w:val="00BE6236"/>
    <w:rsid w:val="00BE6C68"/>
    <w:rsid w:val="00BE7081"/>
    <w:rsid w:val="00BE72D0"/>
    <w:rsid w:val="00BE732C"/>
    <w:rsid w:val="00BE7767"/>
    <w:rsid w:val="00BE783F"/>
    <w:rsid w:val="00BE7858"/>
    <w:rsid w:val="00BE79E8"/>
    <w:rsid w:val="00BE7BC4"/>
    <w:rsid w:val="00BF03A1"/>
    <w:rsid w:val="00BF24DD"/>
    <w:rsid w:val="00BF345C"/>
    <w:rsid w:val="00BF3C10"/>
    <w:rsid w:val="00BF40C7"/>
    <w:rsid w:val="00BF5524"/>
    <w:rsid w:val="00BF57C0"/>
    <w:rsid w:val="00BF593A"/>
    <w:rsid w:val="00BF6DC0"/>
    <w:rsid w:val="00BF7908"/>
    <w:rsid w:val="00C007B6"/>
    <w:rsid w:val="00C014D3"/>
    <w:rsid w:val="00C02A3C"/>
    <w:rsid w:val="00C02F55"/>
    <w:rsid w:val="00C03D5F"/>
    <w:rsid w:val="00C05F29"/>
    <w:rsid w:val="00C06851"/>
    <w:rsid w:val="00C06F62"/>
    <w:rsid w:val="00C07020"/>
    <w:rsid w:val="00C0791D"/>
    <w:rsid w:val="00C1085B"/>
    <w:rsid w:val="00C1104F"/>
    <w:rsid w:val="00C11202"/>
    <w:rsid w:val="00C11D95"/>
    <w:rsid w:val="00C127E9"/>
    <w:rsid w:val="00C12949"/>
    <w:rsid w:val="00C13D70"/>
    <w:rsid w:val="00C13DDB"/>
    <w:rsid w:val="00C1447D"/>
    <w:rsid w:val="00C14774"/>
    <w:rsid w:val="00C16E3A"/>
    <w:rsid w:val="00C17ADF"/>
    <w:rsid w:val="00C2184C"/>
    <w:rsid w:val="00C21A7D"/>
    <w:rsid w:val="00C21F52"/>
    <w:rsid w:val="00C221E7"/>
    <w:rsid w:val="00C231E3"/>
    <w:rsid w:val="00C23930"/>
    <w:rsid w:val="00C23A71"/>
    <w:rsid w:val="00C243D9"/>
    <w:rsid w:val="00C24CD9"/>
    <w:rsid w:val="00C24E57"/>
    <w:rsid w:val="00C257AF"/>
    <w:rsid w:val="00C25DC9"/>
    <w:rsid w:val="00C26067"/>
    <w:rsid w:val="00C26276"/>
    <w:rsid w:val="00C277B0"/>
    <w:rsid w:val="00C278C1"/>
    <w:rsid w:val="00C27916"/>
    <w:rsid w:val="00C27FDD"/>
    <w:rsid w:val="00C323F3"/>
    <w:rsid w:val="00C32EA4"/>
    <w:rsid w:val="00C33120"/>
    <w:rsid w:val="00C33EE5"/>
    <w:rsid w:val="00C343CB"/>
    <w:rsid w:val="00C343F3"/>
    <w:rsid w:val="00C35148"/>
    <w:rsid w:val="00C3560A"/>
    <w:rsid w:val="00C369F0"/>
    <w:rsid w:val="00C36EF0"/>
    <w:rsid w:val="00C377CE"/>
    <w:rsid w:val="00C37F17"/>
    <w:rsid w:val="00C40054"/>
    <w:rsid w:val="00C40B9C"/>
    <w:rsid w:val="00C43EAF"/>
    <w:rsid w:val="00C440FC"/>
    <w:rsid w:val="00C44396"/>
    <w:rsid w:val="00C4458D"/>
    <w:rsid w:val="00C45C8A"/>
    <w:rsid w:val="00C46D21"/>
    <w:rsid w:val="00C46E18"/>
    <w:rsid w:val="00C476D8"/>
    <w:rsid w:val="00C50107"/>
    <w:rsid w:val="00C50605"/>
    <w:rsid w:val="00C5145A"/>
    <w:rsid w:val="00C519AC"/>
    <w:rsid w:val="00C51C30"/>
    <w:rsid w:val="00C5244B"/>
    <w:rsid w:val="00C526B6"/>
    <w:rsid w:val="00C5286E"/>
    <w:rsid w:val="00C5363F"/>
    <w:rsid w:val="00C53700"/>
    <w:rsid w:val="00C5463A"/>
    <w:rsid w:val="00C54AF8"/>
    <w:rsid w:val="00C5538E"/>
    <w:rsid w:val="00C55855"/>
    <w:rsid w:val="00C55A98"/>
    <w:rsid w:val="00C567E5"/>
    <w:rsid w:val="00C56952"/>
    <w:rsid w:val="00C5732F"/>
    <w:rsid w:val="00C57DE4"/>
    <w:rsid w:val="00C57E4D"/>
    <w:rsid w:val="00C6038F"/>
    <w:rsid w:val="00C612B6"/>
    <w:rsid w:val="00C61617"/>
    <w:rsid w:val="00C616C3"/>
    <w:rsid w:val="00C6216A"/>
    <w:rsid w:val="00C62EDB"/>
    <w:rsid w:val="00C63B82"/>
    <w:rsid w:val="00C645EF"/>
    <w:rsid w:val="00C646A2"/>
    <w:rsid w:val="00C64DB9"/>
    <w:rsid w:val="00C65018"/>
    <w:rsid w:val="00C65B5C"/>
    <w:rsid w:val="00C65D67"/>
    <w:rsid w:val="00C67EFD"/>
    <w:rsid w:val="00C708E4"/>
    <w:rsid w:val="00C71669"/>
    <w:rsid w:val="00C73614"/>
    <w:rsid w:val="00C74CF2"/>
    <w:rsid w:val="00C75369"/>
    <w:rsid w:val="00C76AC9"/>
    <w:rsid w:val="00C80D9B"/>
    <w:rsid w:val="00C81D52"/>
    <w:rsid w:val="00C84175"/>
    <w:rsid w:val="00C8466E"/>
    <w:rsid w:val="00C84910"/>
    <w:rsid w:val="00C84BFA"/>
    <w:rsid w:val="00C85388"/>
    <w:rsid w:val="00C8582F"/>
    <w:rsid w:val="00C85F38"/>
    <w:rsid w:val="00C866F7"/>
    <w:rsid w:val="00C87395"/>
    <w:rsid w:val="00C904E3"/>
    <w:rsid w:val="00C90607"/>
    <w:rsid w:val="00C907D1"/>
    <w:rsid w:val="00C911DF"/>
    <w:rsid w:val="00C91430"/>
    <w:rsid w:val="00C93D55"/>
    <w:rsid w:val="00C93E77"/>
    <w:rsid w:val="00C94362"/>
    <w:rsid w:val="00C94517"/>
    <w:rsid w:val="00C956B7"/>
    <w:rsid w:val="00C96089"/>
    <w:rsid w:val="00C96186"/>
    <w:rsid w:val="00C97439"/>
    <w:rsid w:val="00C97DC1"/>
    <w:rsid w:val="00CA01BC"/>
    <w:rsid w:val="00CA0457"/>
    <w:rsid w:val="00CA0D24"/>
    <w:rsid w:val="00CA116F"/>
    <w:rsid w:val="00CA206B"/>
    <w:rsid w:val="00CA2449"/>
    <w:rsid w:val="00CA2F31"/>
    <w:rsid w:val="00CA41A5"/>
    <w:rsid w:val="00CA49ED"/>
    <w:rsid w:val="00CA4AD5"/>
    <w:rsid w:val="00CA4EC7"/>
    <w:rsid w:val="00CA5849"/>
    <w:rsid w:val="00CA5B96"/>
    <w:rsid w:val="00CA6617"/>
    <w:rsid w:val="00CA7C3C"/>
    <w:rsid w:val="00CB058A"/>
    <w:rsid w:val="00CB28BD"/>
    <w:rsid w:val="00CB3E58"/>
    <w:rsid w:val="00CB42AD"/>
    <w:rsid w:val="00CB4F3A"/>
    <w:rsid w:val="00CB55FD"/>
    <w:rsid w:val="00CB5B8C"/>
    <w:rsid w:val="00CB6646"/>
    <w:rsid w:val="00CB6BDB"/>
    <w:rsid w:val="00CC0353"/>
    <w:rsid w:val="00CC0891"/>
    <w:rsid w:val="00CC0D33"/>
    <w:rsid w:val="00CC1B3A"/>
    <w:rsid w:val="00CC2F46"/>
    <w:rsid w:val="00CC4863"/>
    <w:rsid w:val="00CC4B2D"/>
    <w:rsid w:val="00CC5A7A"/>
    <w:rsid w:val="00CC6A6A"/>
    <w:rsid w:val="00CC6AAB"/>
    <w:rsid w:val="00CC6C22"/>
    <w:rsid w:val="00CD03E8"/>
    <w:rsid w:val="00CD2669"/>
    <w:rsid w:val="00CD2F66"/>
    <w:rsid w:val="00CD5454"/>
    <w:rsid w:val="00CD57FF"/>
    <w:rsid w:val="00CD68B6"/>
    <w:rsid w:val="00CE0638"/>
    <w:rsid w:val="00CE1A73"/>
    <w:rsid w:val="00CE1C55"/>
    <w:rsid w:val="00CE1E91"/>
    <w:rsid w:val="00CE2E82"/>
    <w:rsid w:val="00CE34E7"/>
    <w:rsid w:val="00CE3843"/>
    <w:rsid w:val="00CE3ABB"/>
    <w:rsid w:val="00CE3E7F"/>
    <w:rsid w:val="00CE409F"/>
    <w:rsid w:val="00CE56B2"/>
    <w:rsid w:val="00CE6559"/>
    <w:rsid w:val="00CE68A9"/>
    <w:rsid w:val="00CE69F9"/>
    <w:rsid w:val="00CE6A28"/>
    <w:rsid w:val="00CE7308"/>
    <w:rsid w:val="00CE7C3B"/>
    <w:rsid w:val="00CE7DF9"/>
    <w:rsid w:val="00CF02EE"/>
    <w:rsid w:val="00CF0660"/>
    <w:rsid w:val="00CF14E2"/>
    <w:rsid w:val="00CF2D8D"/>
    <w:rsid w:val="00CF31E6"/>
    <w:rsid w:val="00CF5ADB"/>
    <w:rsid w:val="00CF5ECB"/>
    <w:rsid w:val="00CF675C"/>
    <w:rsid w:val="00CF67CF"/>
    <w:rsid w:val="00CF691F"/>
    <w:rsid w:val="00CF6A5C"/>
    <w:rsid w:val="00CF6CE0"/>
    <w:rsid w:val="00D004AB"/>
    <w:rsid w:val="00D01307"/>
    <w:rsid w:val="00D02C1B"/>
    <w:rsid w:val="00D03B6F"/>
    <w:rsid w:val="00D0503A"/>
    <w:rsid w:val="00D05822"/>
    <w:rsid w:val="00D05D41"/>
    <w:rsid w:val="00D06644"/>
    <w:rsid w:val="00D06FDE"/>
    <w:rsid w:val="00D10ADD"/>
    <w:rsid w:val="00D10BE1"/>
    <w:rsid w:val="00D10D13"/>
    <w:rsid w:val="00D11085"/>
    <w:rsid w:val="00D11F23"/>
    <w:rsid w:val="00D12D52"/>
    <w:rsid w:val="00D130F3"/>
    <w:rsid w:val="00D13802"/>
    <w:rsid w:val="00D144D4"/>
    <w:rsid w:val="00D14FAE"/>
    <w:rsid w:val="00D15E60"/>
    <w:rsid w:val="00D16F6C"/>
    <w:rsid w:val="00D170D3"/>
    <w:rsid w:val="00D17907"/>
    <w:rsid w:val="00D200FF"/>
    <w:rsid w:val="00D20956"/>
    <w:rsid w:val="00D2109D"/>
    <w:rsid w:val="00D213C4"/>
    <w:rsid w:val="00D21757"/>
    <w:rsid w:val="00D229DE"/>
    <w:rsid w:val="00D22C20"/>
    <w:rsid w:val="00D232ED"/>
    <w:rsid w:val="00D23B81"/>
    <w:rsid w:val="00D23BC2"/>
    <w:rsid w:val="00D23C00"/>
    <w:rsid w:val="00D24B90"/>
    <w:rsid w:val="00D24CBE"/>
    <w:rsid w:val="00D25B0D"/>
    <w:rsid w:val="00D27035"/>
    <w:rsid w:val="00D30A6D"/>
    <w:rsid w:val="00D30AE0"/>
    <w:rsid w:val="00D30B39"/>
    <w:rsid w:val="00D30CA1"/>
    <w:rsid w:val="00D3148A"/>
    <w:rsid w:val="00D31B22"/>
    <w:rsid w:val="00D32364"/>
    <w:rsid w:val="00D35E4D"/>
    <w:rsid w:val="00D3761B"/>
    <w:rsid w:val="00D37B46"/>
    <w:rsid w:val="00D4116B"/>
    <w:rsid w:val="00D418EC"/>
    <w:rsid w:val="00D42323"/>
    <w:rsid w:val="00D43E22"/>
    <w:rsid w:val="00D43E45"/>
    <w:rsid w:val="00D45F2D"/>
    <w:rsid w:val="00D46069"/>
    <w:rsid w:val="00D46535"/>
    <w:rsid w:val="00D46586"/>
    <w:rsid w:val="00D50137"/>
    <w:rsid w:val="00D511BD"/>
    <w:rsid w:val="00D51B8A"/>
    <w:rsid w:val="00D52CBB"/>
    <w:rsid w:val="00D53686"/>
    <w:rsid w:val="00D54A87"/>
    <w:rsid w:val="00D552BE"/>
    <w:rsid w:val="00D5625C"/>
    <w:rsid w:val="00D56511"/>
    <w:rsid w:val="00D56885"/>
    <w:rsid w:val="00D57C3A"/>
    <w:rsid w:val="00D6087C"/>
    <w:rsid w:val="00D61140"/>
    <w:rsid w:val="00D67195"/>
    <w:rsid w:val="00D67481"/>
    <w:rsid w:val="00D726A7"/>
    <w:rsid w:val="00D73B9F"/>
    <w:rsid w:val="00D745DD"/>
    <w:rsid w:val="00D746A7"/>
    <w:rsid w:val="00D7472A"/>
    <w:rsid w:val="00D74873"/>
    <w:rsid w:val="00D76F1D"/>
    <w:rsid w:val="00D77344"/>
    <w:rsid w:val="00D77B4A"/>
    <w:rsid w:val="00D77DFF"/>
    <w:rsid w:val="00D800C1"/>
    <w:rsid w:val="00D8105B"/>
    <w:rsid w:val="00D81781"/>
    <w:rsid w:val="00D81C7C"/>
    <w:rsid w:val="00D820D0"/>
    <w:rsid w:val="00D822FC"/>
    <w:rsid w:val="00D832AD"/>
    <w:rsid w:val="00D84D8F"/>
    <w:rsid w:val="00D86410"/>
    <w:rsid w:val="00D86E77"/>
    <w:rsid w:val="00D87A7F"/>
    <w:rsid w:val="00D90071"/>
    <w:rsid w:val="00D90EB8"/>
    <w:rsid w:val="00D91846"/>
    <w:rsid w:val="00D9241F"/>
    <w:rsid w:val="00D92640"/>
    <w:rsid w:val="00D930E7"/>
    <w:rsid w:val="00D9505C"/>
    <w:rsid w:val="00D95157"/>
    <w:rsid w:val="00D9585A"/>
    <w:rsid w:val="00D95CA5"/>
    <w:rsid w:val="00D960BE"/>
    <w:rsid w:val="00D97643"/>
    <w:rsid w:val="00D977ED"/>
    <w:rsid w:val="00DA0444"/>
    <w:rsid w:val="00DA13AB"/>
    <w:rsid w:val="00DA144E"/>
    <w:rsid w:val="00DA28D1"/>
    <w:rsid w:val="00DA3A90"/>
    <w:rsid w:val="00DA3B2F"/>
    <w:rsid w:val="00DA40D8"/>
    <w:rsid w:val="00DA43D1"/>
    <w:rsid w:val="00DA58A0"/>
    <w:rsid w:val="00DA5E48"/>
    <w:rsid w:val="00DA6B71"/>
    <w:rsid w:val="00DB090A"/>
    <w:rsid w:val="00DB3AD8"/>
    <w:rsid w:val="00DB4519"/>
    <w:rsid w:val="00DB479D"/>
    <w:rsid w:val="00DB78B8"/>
    <w:rsid w:val="00DB7B5A"/>
    <w:rsid w:val="00DB7DC5"/>
    <w:rsid w:val="00DC0263"/>
    <w:rsid w:val="00DC0A23"/>
    <w:rsid w:val="00DC0B3C"/>
    <w:rsid w:val="00DC1F6A"/>
    <w:rsid w:val="00DC247E"/>
    <w:rsid w:val="00DC2DAA"/>
    <w:rsid w:val="00DC335F"/>
    <w:rsid w:val="00DC34F6"/>
    <w:rsid w:val="00DC44BF"/>
    <w:rsid w:val="00DC488E"/>
    <w:rsid w:val="00DC70C4"/>
    <w:rsid w:val="00DC73C8"/>
    <w:rsid w:val="00DC7980"/>
    <w:rsid w:val="00DD0372"/>
    <w:rsid w:val="00DD164B"/>
    <w:rsid w:val="00DD2954"/>
    <w:rsid w:val="00DD2A7E"/>
    <w:rsid w:val="00DD33DA"/>
    <w:rsid w:val="00DD3B00"/>
    <w:rsid w:val="00DD453E"/>
    <w:rsid w:val="00DD4C63"/>
    <w:rsid w:val="00DD5F8F"/>
    <w:rsid w:val="00DD61DF"/>
    <w:rsid w:val="00DE0DF9"/>
    <w:rsid w:val="00DE1B98"/>
    <w:rsid w:val="00DE24F1"/>
    <w:rsid w:val="00DE29FF"/>
    <w:rsid w:val="00DE2DF3"/>
    <w:rsid w:val="00DE357E"/>
    <w:rsid w:val="00DE381F"/>
    <w:rsid w:val="00DE39AA"/>
    <w:rsid w:val="00DE3D26"/>
    <w:rsid w:val="00DE4D16"/>
    <w:rsid w:val="00DE6E5B"/>
    <w:rsid w:val="00DE7B5F"/>
    <w:rsid w:val="00DE7CC8"/>
    <w:rsid w:val="00DF04B4"/>
    <w:rsid w:val="00DF0AC8"/>
    <w:rsid w:val="00DF1A40"/>
    <w:rsid w:val="00DF40CF"/>
    <w:rsid w:val="00DF42AD"/>
    <w:rsid w:val="00DF6490"/>
    <w:rsid w:val="00DF6B79"/>
    <w:rsid w:val="00DF7389"/>
    <w:rsid w:val="00DF7474"/>
    <w:rsid w:val="00DF7D99"/>
    <w:rsid w:val="00E0001F"/>
    <w:rsid w:val="00E0016A"/>
    <w:rsid w:val="00E017CC"/>
    <w:rsid w:val="00E01EA6"/>
    <w:rsid w:val="00E031C4"/>
    <w:rsid w:val="00E03C17"/>
    <w:rsid w:val="00E049D3"/>
    <w:rsid w:val="00E04FE6"/>
    <w:rsid w:val="00E0504A"/>
    <w:rsid w:val="00E051CC"/>
    <w:rsid w:val="00E055B1"/>
    <w:rsid w:val="00E06224"/>
    <w:rsid w:val="00E06E8A"/>
    <w:rsid w:val="00E07041"/>
    <w:rsid w:val="00E101B2"/>
    <w:rsid w:val="00E10E55"/>
    <w:rsid w:val="00E11505"/>
    <w:rsid w:val="00E11F0D"/>
    <w:rsid w:val="00E12373"/>
    <w:rsid w:val="00E12A67"/>
    <w:rsid w:val="00E149FC"/>
    <w:rsid w:val="00E158E5"/>
    <w:rsid w:val="00E161A1"/>
    <w:rsid w:val="00E1622F"/>
    <w:rsid w:val="00E16F21"/>
    <w:rsid w:val="00E173D4"/>
    <w:rsid w:val="00E17CF6"/>
    <w:rsid w:val="00E243C7"/>
    <w:rsid w:val="00E245CC"/>
    <w:rsid w:val="00E24833"/>
    <w:rsid w:val="00E24EA7"/>
    <w:rsid w:val="00E25162"/>
    <w:rsid w:val="00E25665"/>
    <w:rsid w:val="00E25680"/>
    <w:rsid w:val="00E259BF"/>
    <w:rsid w:val="00E259F3"/>
    <w:rsid w:val="00E25BFB"/>
    <w:rsid w:val="00E25DD6"/>
    <w:rsid w:val="00E278B1"/>
    <w:rsid w:val="00E279E5"/>
    <w:rsid w:val="00E30307"/>
    <w:rsid w:val="00E30C7B"/>
    <w:rsid w:val="00E32907"/>
    <w:rsid w:val="00E32A90"/>
    <w:rsid w:val="00E32C86"/>
    <w:rsid w:val="00E339F3"/>
    <w:rsid w:val="00E3400F"/>
    <w:rsid w:val="00E34BA9"/>
    <w:rsid w:val="00E35820"/>
    <w:rsid w:val="00E36661"/>
    <w:rsid w:val="00E37D58"/>
    <w:rsid w:val="00E37DC1"/>
    <w:rsid w:val="00E40183"/>
    <w:rsid w:val="00E40EBB"/>
    <w:rsid w:val="00E419D2"/>
    <w:rsid w:val="00E422CA"/>
    <w:rsid w:val="00E423ED"/>
    <w:rsid w:val="00E43223"/>
    <w:rsid w:val="00E43720"/>
    <w:rsid w:val="00E43CFF"/>
    <w:rsid w:val="00E44047"/>
    <w:rsid w:val="00E44510"/>
    <w:rsid w:val="00E45FB4"/>
    <w:rsid w:val="00E4680E"/>
    <w:rsid w:val="00E47CB1"/>
    <w:rsid w:val="00E50232"/>
    <w:rsid w:val="00E5082C"/>
    <w:rsid w:val="00E512D1"/>
    <w:rsid w:val="00E512FA"/>
    <w:rsid w:val="00E51949"/>
    <w:rsid w:val="00E525C0"/>
    <w:rsid w:val="00E5391D"/>
    <w:rsid w:val="00E54D82"/>
    <w:rsid w:val="00E5674B"/>
    <w:rsid w:val="00E56DDC"/>
    <w:rsid w:val="00E57583"/>
    <w:rsid w:val="00E57634"/>
    <w:rsid w:val="00E57C9B"/>
    <w:rsid w:val="00E60AFA"/>
    <w:rsid w:val="00E60D85"/>
    <w:rsid w:val="00E60F37"/>
    <w:rsid w:val="00E614B0"/>
    <w:rsid w:val="00E61A54"/>
    <w:rsid w:val="00E64CD6"/>
    <w:rsid w:val="00E64E30"/>
    <w:rsid w:val="00E677A9"/>
    <w:rsid w:val="00E70F59"/>
    <w:rsid w:val="00E71031"/>
    <w:rsid w:val="00E71E2B"/>
    <w:rsid w:val="00E73158"/>
    <w:rsid w:val="00E73377"/>
    <w:rsid w:val="00E73D8A"/>
    <w:rsid w:val="00E75F6F"/>
    <w:rsid w:val="00E7624B"/>
    <w:rsid w:val="00E7676B"/>
    <w:rsid w:val="00E80952"/>
    <w:rsid w:val="00E8229D"/>
    <w:rsid w:val="00E82C5D"/>
    <w:rsid w:val="00E82FC6"/>
    <w:rsid w:val="00E8306C"/>
    <w:rsid w:val="00E83075"/>
    <w:rsid w:val="00E836BF"/>
    <w:rsid w:val="00E8383A"/>
    <w:rsid w:val="00E83A8F"/>
    <w:rsid w:val="00E83BAB"/>
    <w:rsid w:val="00E85460"/>
    <w:rsid w:val="00E85C10"/>
    <w:rsid w:val="00E863D5"/>
    <w:rsid w:val="00E86A4A"/>
    <w:rsid w:val="00E870E7"/>
    <w:rsid w:val="00E87AA7"/>
    <w:rsid w:val="00E87B40"/>
    <w:rsid w:val="00E907AB"/>
    <w:rsid w:val="00E90DA9"/>
    <w:rsid w:val="00E9147B"/>
    <w:rsid w:val="00E91710"/>
    <w:rsid w:val="00E937FF"/>
    <w:rsid w:val="00E940C5"/>
    <w:rsid w:val="00E94E3D"/>
    <w:rsid w:val="00E94F20"/>
    <w:rsid w:val="00E94F40"/>
    <w:rsid w:val="00E9595E"/>
    <w:rsid w:val="00E960C9"/>
    <w:rsid w:val="00E962AA"/>
    <w:rsid w:val="00EA03E9"/>
    <w:rsid w:val="00EA1269"/>
    <w:rsid w:val="00EA1416"/>
    <w:rsid w:val="00EA2587"/>
    <w:rsid w:val="00EA27BB"/>
    <w:rsid w:val="00EA3A75"/>
    <w:rsid w:val="00EA3CB8"/>
    <w:rsid w:val="00EA494F"/>
    <w:rsid w:val="00EA5C4A"/>
    <w:rsid w:val="00EA6B53"/>
    <w:rsid w:val="00EA75FF"/>
    <w:rsid w:val="00EA79D3"/>
    <w:rsid w:val="00EB1B8C"/>
    <w:rsid w:val="00EB22DF"/>
    <w:rsid w:val="00EB2F77"/>
    <w:rsid w:val="00EB32DE"/>
    <w:rsid w:val="00EB3967"/>
    <w:rsid w:val="00EB48E8"/>
    <w:rsid w:val="00EB52DE"/>
    <w:rsid w:val="00EB6570"/>
    <w:rsid w:val="00EB6937"/>
    <w:rsid w:val="00EB6BC3"/>
    <w:rsid w:val="00EC080A"/>
    <w:rsid w:val="00EC1087"/>
    <w:rsid w:val="00EC202E"/>
    <w:rsid w:val="00EC24A8"/>
    <w:rsid w:val="00EC2E7E"/>
    <w:rsid w:val="00EC3173"/>
    <w:rsid w:val="00EC370D"/>
    <w:rsid w:val="00EC3CC2"/>
    <w:rsid w:val="00EC3FD0"/>
    <w:rsid w:val="00EC484D"/>
    <w:rsid w:val="00EC48B6"/>
    <w:rsid w:val="00EC6685"/>
    <w:rsid w:val="00EC698E"/>
    <w:rsid w:val="00EC7BF9"/>
    <w:rsid w:val="00ED0203"/>
    <w:rsid w:val="00ED0D2C"/>
    <w:rsid w:val="00ED18FB"/>
    <w:rsid w:val="00ED267A"/>
    <w:rsid w:val="00ED2C41"/>
    <w:rsid w:val="00ED660D"/>
    <w:rsid w:val="00ED72D4"/>
    <w:rsid w:val="00EE0B4B"/>
    <w:rsid w:val="00EE1105"/>
    <w:rsid w:val="00EE1B5A"/>
    <w:rsid w:val="00EE232A"/>
    <w:rsid w:val="00EE286E"/>
    <w:rsid w:val="00EE2DF0"/>
    <w:rsid w:val="00EE32F6"/>
    <w:rsid w:val="00EE3E74"/>
    <w:rsid w:val="00EE4A02"/>
    <w:rsid w:val="00EE7098"/>
    <w:rsid w:val="00EF05A2"/>
    <w:rsid w:val="00EF126B"/>
    <w:rsid w:val="00EF2885"/>
    <w:rsid w:val="00EF3E58"/>
    <w:rsid w:val="00EF3F1B"/>
    <w:rsid w:val="00EF59BB"/>
    <w:rsid w:val="00F009F9"/>
    <w:rsid w:val="00F0104F"/>
    <w:rsid w:val="00F014D1"/>
    <w:rsid w:val="00F02149"/>
    <w:rsid w:val="00F02332"/>
    <w:rsid w:val="00F02A7C"/>
    <w:rsid w:val="00F03C68"/>
    <w:rsid w:val="00F04B7E"/>
    <w:rsid w:val="00F05060"/>
    <w:rsid w:val="00F056F3"/>
    <w:rsid w:val="00F0690F"/>
    <w:rsid w:val="00F06A84"/>
    <w:rsid w:val="00F06BEC"/>
    <w:rsid w:val="00F07339"/>
    <w:rsid w:val="00F07E74"/>
    <w:rsid w:val="00F07F52"/>
    <w:rsid w:val="00F10062"/>
    <w:rsid w:val="00F103EE"/>
    <w:rsid w:val="00F10CFE"/>
    <w:rsid w:val="00F111E9"/>
    <w:rsid w:val="00F1208C"/>
    <w:rsid w:val="00F142F5"/>
    <w:rsid w:val="00F16E95"/>
    <w:rsid w:val="00F1743A"/>
    <w:rsid w:val="00F178AF"/>
    <w:rsid w:val="00F17D70"/>
    <w:rsid w:val="00F227E4"/>
    <w:rsid w:val="00F236C0"/>
    <w:rsid w:val="00F25E9B"/>
    <w:rsid w:val="00F266C3"/>
    <w:rsid w:val="00F27112"/>
    <w:rsid w:val="00F27C91"/>
    <w:rsid w:val="00F314EB"/>
    <w:rsid w:val="00F323D2"/>
    <w:rsid w:val="00F329FA"/>
    <w:rsid w:val="00F32D2F"/>
    <w:rsid w:val="00F346F5"/>
    <w:rsid w:val="00F35651"/>
    <w:rsid w:val="00F368A9"/>
    <w:rsid w:val="00F3756A"/>
    <w:rsid w:val="00F37682"/>
    <w:rsid w:val="00F40330"/>
    <w:rsid w:val="00F409E2"/>
    <w:rsid w:val="00F42201"/>
    <w:rsid w:val="00F42A96"/>
    <w:rsid w:val="00F4327E"/>
    <w:rsid w:val="00F43525"/>
    <w:rsid w:val="00F450A7"/>
    <w:rsid w:val="00F46663"/>
    <w:rsid w:val="00F47959"/>
    <w:rsid w:val="00F5040C"/>
    <w:rsid w:val="00F528DA"/>
    <w:rsid w:val="00F52C83"/>
    <w:rsid w:val="00F54493"/>
    <w:rsid w:val="00F54F5F"/>
    <w:rsid w:val="00F5579B"/>
    <w:rsid w:val="00F56172"/>
    <w:rsid w:val="00F576ED"/>
    <w:rsid w:val="00F5797C"/>
    <w:rsid w:val="00F60986"/>
    <w:rsid w:val="00F60B9B"/>
    <w:rsid w:val="00F60CC6"/>
    <w:rsid w:val="00F61988"/>
    <w:rsid w:val="00F61BF6"/>
    <w:rsid w:val="00F620BD"/>
    <w:rsid w:val="00F63778"/>
    <w:rsid w:val="00F63972"/>
    <w:rsid w:val="00F63B9E"/>
    <w:rsid w:val="00F6445E"/>
    <w:rsid w:val="00F6453D"/>
    <w:rsid w:val="00F65344"/>
    <w:rsid w:val="00F6665A"/>
    <w:rsid w:val="00F66970"/>
    <w:rsid w:val="00F66D8D"/>
    <w:rsid w:val="00F66E09"/>
    <w:rsid w:val="00F675B4"/>
    <w:rsid w:val="00F678A0"/>
    <w:rsid w:val="00F6798B"/>
    <w:rsid w:val="00F7005E"/>
    <w:rsid w:val="00F712F8"/>
    <w:rsid w:val="00F714F1"/>
    <w:rsid w:val="00F721F9"/>
    <w:rsid w:val="00F7256F"/>
    <w:rsid w:val="00F72A0F"/>
    <w:rsid w:val="00F730CB"/>
    <w:rsid w:val="00F74148"/>
    <w:rsid w:val="00F74798"/>
    <w:rsid w:val="00F749E3"/>
    <w:rsid w:val="00F74E15"/>
    <w:rsid w:val="00F81169"/>
    <w:rsid w:val="00F82B06"/>
    <w:rsid w:val="00F8303E"/>
    <w:rsid w:val="00F8360D"/>
    <w:rsid w:val="00F84434"/>
    <w:rsid w:val="00F84902"/>
    <w:rsid w:val="00F86D50"/>
    <w:rsid w:val="00F87EBE"/>
    <w:rsid w:val="00F9040D"/>
    <w:rsid w:val="00F92313"/>
    <w:rsid w:val="00F926C5"/>
    <w:rsid w:val="00F92A04"/>
    <w:rsid w:val="00F92D0B"/>
    <w:rsid w:val="00F93893"/>
    <w:rsid w:val="00F93FF0"/>
    <w:rsid w:val="00F962F4"/>
    <w:rsid w:val="00FA029D"/>
    <w:rsid w:val="00FA135E"/>
    <w:rsid w:val="00FA1F99"/>
    <w:rsid w:val="00FA2BEC"/>
    <w:rsid w:val="00FA4186"/>
    <w:rsid w:val="00FA4415"/>
    <w:rsid w:val="00FA4BCA"/>
    <w:rsid w:val="00FA546E"/>
    <w:rsid w:val="00FA5E31"/>
    <w:rsid w:val="00FA5EAC"/>
    <w:rsid w:val="00FA62A1"/>
    <w:rsid w:val="00FB0DAC"/>
    <w:rsid w:val="00FB1794"/>
    <w:rsid w:val="00FB1EC7"/>
    <w:rsid w:val="00FB2A8C"/>
    <w:rsid w:val="00FB2ECB"/>
    <w:rsid w:val="00FB3EDB"/>
    <w:rsid w:val="00FB5374"/>
    <w:rsid w:val="00FB5541"/>
    <w:rsid w:val="00FB7EE6"/>
    <w:rsid w:val="00FC061D"/>
    <w:rsid w:val="00FC1D62"/>
    <w:rsid w:val="00FC2127"/>
    <w:rsid w:val="00FC2417"/>
    <w:rsid w:val="00FC2C77"/>
    <w:rsid w:val="00FC32E5"/>
    <w:rsid w:val="00FC34FD"/>
    <w:rsid w:val="00FC3A8B"/>
    <w:rsid w:val="00FC3B9F"/>
    <w:rsid w:val="00FC4044"/>
    <w:rsid w:val="00FC4357"/>
    <w:rsid w:val="00FC4A66"/>
    <w:rsid w:val="00FC4C19"/>
    <w:rsid w:val="00FC4DFF"/>
    <w:rsid w:val="00FC4E79"/>
    <w:rsid w:val="00FC51A0"/>
    <w:rsid w:val="00FC5FD8"/>
    <w:rsid w:val="00FC66C9"/>
    <w:rsid w:val="00FC7411"/>
    <w:rsid w:val="00FD0141"/>
    <w:rsid w:val="00FD0F5C"/>
    <w:rsid w:val="00FD1054"/>
    <w:rsid w:val="00FD1D72"/>
    <w:rsid w:val="00FD1E2F"/>
    <w:rsid w:val="00FD27D2"/>
    <w:rsid w:val="00FD389D"/>
    <w:rsid w:val="00FD47BD"/>
    <w:rsid w:val="00FD78BD"/>
    <w:rsid w:val="00FD7FFC"/>
    <w:rsid w:val="00FE04A3"/>
    <w:rsid w:val="00FE0644"/>
    <w:rsid w:val="00FE0FC1"/>
    <w:rsid w:val="00FE133E"/>
    <w:rsid w:val="00FE32BC"/>
    <w:rsid w:val="00FE38F8"/>
    <w:rsid w:val="00FE3B7B"/>
    <w:rsid w:val="00FE3CAB"/>
    <w:rsid w:val="00FE4303"/>
    <w:rsid w:val="00FE76AA"/>
    <w:rsid w:val="00FE7E94"/>
    <w:rsid w:val="00FF0029"/>
    <w:rsid w:val="00FF00B5"/>
    <w:rsid w:val="00FF04B5"/>
    <w:rsid w:val="00FF2239"/>
    <w:rsid w:val="00FF2AC3"/>
    <w:rsid w:val="00FF2ED4"/>
    <w:rsid w:val="00FF6838"/>
    <w:rsid w:val="11F45F54"/>
    <w:rsid w:val="70CD1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uiPriority w:val="99"/>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unhideWhenUsed/>
    <w:rsid w:val="003C1B86"/>
  </w:style>
  <w:style w:type="character" w:customStyle="1" w:styleId="CommentTextChar">
    <w:name w:val="Comment Text Char"/>
    <w:basedOn w:val="DefaultParagraphFont"/>
    <w:link w:val="CommentText"/>
    <w:uiPriority w:val="99"/>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maintext">
    <w:name w:val="main text"/>
    <w:basedOn w:val="Normal"/>
    <w:rsid w:val="003172B1"/>
    <w:pPr>
      <w:autoSpaceDE w:val="0"/>
      <w:spacing w:before="60" w:after="60" w:line="288" w:lineRule="auto"/>
      <w:ind w:firstLineChars="200" w:firstLine="200"/>
      <w:jc w:val="both"/>
    </w:pPr>
    <w:rPr>
      <w:rFonts w:ascii="Calibri" w:hAnsi="Calibri" w:cs="Batang"/>
      <w:sz w:val="22"/>
      <w:szCs w:val="22"/>
      <w:lang w:val="en-US" w:eastAsia="zh-CN"/>
    </w:rPr>
  </w:style>
  <w:style w:type="paragraph" w:customStyle="1" w:styleId="xmsonormal">
    <w:name w:val="x_msonormal"/>
    <w:basedOn w:val="Normal"/>
    <w:rsid w:val="00332F50"/>
    <w:pPr>
      <w:spacing w:after="0"/>
    </w:pPr>
    <w:rPr>
      <w:rFonts w:ascii="Calibri" w:eastAsiaTheme="minorHAnsi" w:hAnsi="Calibri" w:cs="Calibri"/>
      <w:sz w:val="22"/>
      <w:szCs w:val="22"/>
      <w:lang w:val="en-US"/>
    </w:rPr>
  </w:style>
  <w:style w:type="paragraph" w:customStyle="1" w:styleId="xmsolistparagraph">
    <w:name w:val="x_msolistparagraph"/>
    <w:basedOn w:val="Normal"/>
    <w:rsid w:val="00332F50"/>
    <w:pPr>
      <w:spacing w:after="160" w:line="252" w:lineRule="auto"/>
      <w:ind w:left="720"/>
    </w:pPr>
    <w:rPr>
      <w:rFonts w:ascii="Calibri" w:eastAsiaTheme="minorHAnsi" w:hAnsi="Calibri" w:cs="Calibri"/>
      <w:sz w:val="22"/>
      <w:szCs w:val="22"/>
      <w:lang w:val="en-US"/>
    </w:rPr>
  </w:style>
  <w:style w:type="paragraph" w:customStyle="1" w:styleId="tah0">
    <w:name w:val="tah"/>
    <w:basedOn w:val="Normal"/>
    <w:rsid w:val="00705A68"/>
    <w:pPr>
      <w:spacing w:before="100" w:beforeAutospacing="1" w:after="100" w:afterAutospacing="1"/>
    </w:pPr>
    <w:rPr>
      <w:rFonts w:eastAsia="Times New Roman"/>
      <w:sz w:val="24"/>
      <w:szCs w:val="24"/>
      <w:lang w:val="en-US"/>
    </w:rPr>
  </w:style>
  <w:style w:type="paragraph" w:customStyle="1" w:styleId="tal0">
    <w:name w:val="tal"/>
    <w:basedOn w:val="Normal"/>
    <w:rsid w:val="00705A68"/>
    <w:pPr>
      <w:spacing w:before="100" w:beforeAutospacing="1" w:after="100" w:afterAutospacing="1"/>
    </w:pPr>
    <w:rPr>
      <w:rFonts w:eastAsia="Times New Roman"/>
      <w:sz w:val="24"/>
      <w:szCs w:val="24"/>
      <w:lang w:val="en-US"/>
    </w:rPr>
  </w:style>
  <w:style w:type="character" w:customStyle="1" w:styleId="CRCoverPageZchn">
    <w:name w:val="CR Cover Page Zchn"/>
    <w:link w:val="CRCoverPage"/>
    <w:locked/>
    <w:rsid w:val="009523AB"/>
    <w:rPr>
      <w:rFonts w:ascii="Arial" w:hAnsi="Arial" w:cs="Arial"/>
      <w:lang w:val="en-GB"/>
    </w:rPr>
  </w:style>
  <w:style w:type="paragraph" w:customStyle="1" w:styleId="CRCoverPage">
    <w:name w:val="CR Cover Page"/>
    <w:link w:val="CRCoverPageZchn"/>
    <w:rsid w:val="009523AB"/>
    <w:pPr>
      <w:spacing w:after="120" w:line="240" w:lineRule="auto"/>
    </w:pPr>
    <w:rPr>
      <w:rFonts w:ascii="Arial" w:hAnsi="Arial" w:cs="Arial"/>
      <w:lang w:val="en-GB"/>
    </w:r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047F19"/>
    <w:rPr>
      <w:rFonts w:ascii="Times New Roman" w:eastAsia="Malgun Gothic" w:hAnsi="Times New Roman" w:cs="Times New Roman"/>
      <w:sz w:val="20"/>
      <w:szCs w:val="20"/>
      <w:lang w:val="en-GB"/>
    </w:rPr>
  </w:style>
  <w:style w:type="paragraph" w:customStyle="1" w:styleId="b10">
    <w:name w:val="b1"/>
    <w:basedOn w:val="Normal"/>
    <w:rsid w:val="00764D47"/>
    <w:pPr>
      <w:spacing w:before="100" w:beforeAutospacing="1" w:after="100" w:afterAutospacing="1"/>
    </w:pPr>
    <w:rPr>
      <w:rFonts w:eastAsia="Times New Roman"/>
      <w:sz w:val="24"/>
      <w:szCs w:val="24"/>
      <w:lang w:val="en-US"/>
    </w:rPr>
  </w:style>
  <w:style w:type="paragraph" w:customStyle="1" w:styleId="pl">
    <w:name w:val="pl"/>
    <w:basedOn w:val="Normal"/>
    <w:rsid w:val="005B1822"/>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39213970">
      <w:bodyDiv w:val="1"/>
      <w:marLeft w:val="0"/>
      <w:marRight w:val="0"/>
      <w:marTop w:val="0"/>
      <w:marBottom w:val="0"/>
      <w:divBdr>
        <w:top w:val="none" w:sz="0" w:space="0" w:color="auto"/>
        <w:left w:val="none" w:sz="0" w:space="0" w:color="auto"/>
        <w:bottom w:val="none" w:sz="0" w:space="0" w:color="auto"/>
        <w:right w:val="none" w:sz="0" w:space="0" w:color="auto"/>
      </w:divBdr>
    </w:div>
    <w:div w:id="40523397">
      <w:bodyDiv w:val="1"/>
      <w:marLeft w:val="0"/>
      <w:marRight w:val="0"/>
      <w:marTop w:val="0"/>
      <w:marBottom w:val="0"/>
      <w:divBdr>
        <w:top w:val="none" w:sz="0" w:space="0" w:color="auto"/>
        <w:left w:val="none" w:sz="0" w:space="0" w:color="auto"/>
        <w:bottom w:val="none" w:sz="0" w:space="0" w:color="auto"/>
        <w:right w:val="none" w:sz="0" w:space="0" w:color="auto"/>
      </w:divBdr>
      <w:divsChild>
        <w:div w:id="1384132592">
          <w:marLeft w:val="547"/>
          <w:marRight w:val="0"/>
          <w:marTop w:val="216"/>
          <w:marBottom w:val="0"/>
          <w:divBdr>
            <w:top w:val="none" w:sz="0" w:space="0" w:color="auto"/>
            <w:left w:val="none" w:sz="0" w:space="0" w:color="auto"/>
            <w:bottom w:val="none" w:sz="0" w:space="0" w:color="auto"/>
            <w:right w:val="none" w:sz="0" w:space="0" w:color="auto"/>
          </w:divBdr>
        </w:div>
        <w:div w:id="1515998884">
          <w:marLeft w:val="1166"/>
          <w:marRight w:val="0"/>
          <w:marTop w:val="86"/>
          <w:marBottom w:val="0"/>
          <w:divBdr>
            <w:top w:val="none" w:sz="0" w:space="0" w:color="auto"/>
            <w:left w:val="none" w:sz="0" w:space="0" w:color="auto"/>
            <w:bottom w:val="none" w:sz="0" w:space="0" w:color="auto"/>
            <w:right w:val="none" w:sz="0" w:space="0" w:color="auto"/>
          </w:divBdr>
        </w:div>
        <w:div w:id="769351737">
          <w:marLeft w:val="1166"/>
          <w:marRight w:val="0"/>
          <w:marTop w:val="86"/>
          <w:marBottom w:val="0"/>
          <w:divBdr>
            <w:top w:val="none" w:sz="0" w:space="0" w:color="auto"/>
            <w:left w:val="none" w:sz="0" w:space="0" w:color="auto"/>
            <w:bottom w:val="none" w:sz="0" w:space="0" w:color="auto"/>
            <w:right w:val="none" w:sz="0" w:space="0" w:color="auto"/>
          </w:divBdr>
        </w:div>
      </w:divsChild>
    </w:div>
    <w:div w:id="84424295">
      <w:bodyDiv w:val="1"/>
      <w:marLeft w:val="0"/>
      <w:marRight w:val="0"/>
      <w:marTop w:val="0"/>
      <w:marBottom w:val="0"/>
      <w:divBdr>
        <w:top w:val="none" w:sz="0" w:space="0" w:color="auto"/>
        <w:left w:val="none" w:sz="0" w:space="0" w:color="auto"/>
        <w:bottom w:val="none" w:sz="0" w:space="0" w:color="auto"/>
        <w:right w:val="none" w:sz="0" w:space="0" w:color="auto"/>
      </w:divBdr>
    </w:div>
    <w:div w:id="103892394">
      <w:bodyDiv w:val="1"/>
      <w:marLeft w:val="0"/>
      <w:marRight w:val="0"/>
      <w:marTop w:val="0"/>
      <w:marBottom w:val="0"/>
      <w:divBdr>
        <w:top w:val="none" w:sz="0" w:space="0" w:color="auto"/>
        <w:left w:val="none" w:sz="0" w:space="0" w:color="auto"/>
        <w:bottom w:val="none" w:sz="0" w:space="0" w:color="auto"/>
        <w:right w:val="none" w:sz="0" w:space="0" w:color="auto"/>
      </w:divBdr>
      <w:divsChild>
        <w:div w:id="960183856">
          <w:marLeft w:val="1166"/>
          <w:marRight w:val="0"/>
          <w:marTop w:val="86"/>
          <w:marBottom w:val="0"/>
          <w:divBdr>
            <w:top w:val="none" w:sz="0" w:space="0" w:color="auto"/>
            <w:left w:val="none" w:sz="0" w:space="0" w:color="auto"/>
            <w:bottom w:val="none" w:sz="0" w:space="0" w:color="auto"/>
            <w:right w:val="none" w:sz="0" w:space="0" w:color="auto"/>
          </w:divBdr>
        </w:div>
        <w:div w:id="112868358">
          <w:marLeft w:val="1166"/>
          <w:marRight w:val="0"/>
          <w:marTop w:val="86"/>
          <w:marBottom w:val="0"/>
          <w:divBdr>
            <w:top w:val="none" w:sz="0" w:space="0" w:color="auto"/>
            <w:left w:val="none" w:sz="0" w:space="0" w:color="auto"/>
            <w:bottom w:val="none" w:sz="0" w:space="0" w:color="auto"/>
            <w:right w:val="none" w:sz="0" w:space="0" w:color="auto"/>
          </w:divBdr>
        </w:div>
        <w:div w:id="104078473">
          <w:marLeft w:val="1166"/>
          <w:marRight w:val="0"/>
          <w:marTop w:val="86"/>
          <w:marBottom w:val="0"/>
          <w:divBdr>
            <w:top w:val="none" w:sz="0" w:space="0" w:color="auto"/>
            <w:left w:val="none" w:sz="0" w:space="0" w:color="auto"/>
            <w:bottom w:val="none" w:sz="0" w:space="0" w:color="auto"/>
            <w:right w:val="none" w:sz="0" w:space="0" w:color="auto"/>
          </w:divBdr>
        </w:div>
        <w:div w:id="1754737935">
          <w:marLeft w:val="1166"/>
          <w:marRight w:val="0"/>
          <w:marTop w:val="86"/>
          <w:marBottom w:val="0"/>
          <w:divBdr>
            <w:top w:val="none" w:sz="0" w:space="0" w:color="auto"/>
            <w:left w:val="none" w:sz="0" w:space="0" w:color="auto"/>
            <w:bottom w:val="none" w:sz="0" w:space="0" w:color="auto"/>
            <w:right w:val="none" w:sz="0" w:space="0" w:color="auto"/>
          </w:divBdr>
        </w:div>
        <w:div w:id="1274283652">
          <w:marLeft w:val="1166"/>
          <w:marRight w:val="0"/>
          <w:marTop w:val="86"/>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25994955">
      <w:bodyDiv w:val="1"/>
      <w:marLeft w:val="0"/>
      <w:marRight w:val="0"/>
      <w:marTop w:val="0"/>
      <w:marBottom w:val="0"/>
      <w:divBdr>
        <w:top w:val="none" w:sz="0" w:space="0" w:color="auto"/>
        <w:left w:val="none" w:sz="0" w:space="0" w:color="auto"/>
        <w:bottom w:val="none" w:sz="0" w:space="0" w:color="auto"/>
        <w:right w:val="none" w:sz="0" w:space="0" w:color="auto"/>
      </w:divBdr>
    </w:div>
    <w:div w:id="327558716">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54053242">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75499088">
      <w:bodyDiv w:val="1"/>
      <w:marLeft w:val="0"/>
      <w:marRight w:val="0"/>
      <w:marTop w:val="0"/>
      <w:marBottom w:val="0"/>
      <w:divBdr>
        <w:top w:val="none" w:sz="0" w:space="0" w:color="auto"/>
        <w:left w:val="none" w:sz="0" w:space="0" w:color="auto"/>
        <w:bottom w:val="none" w:sz="0" w:space="0" w:color="auto"/>
        <w:right w:val="none" w:sz="0" w:space="0" w:color="auto"/>
      </w:divBdr>
      <w:divsChild>
        <w:div w:id="1789858741">
          <w:marLeft w:val="1166"/>
          <w:marRight w:val="0"/>
          <w:marTop w:val="86"/>
          <w:marBottom w:val="0"/>
          <w:divBdr>
            <w:top w:val="none" w:sz="0" w:space="0" w:color="auto"/>
            <w:left w:val="none" w:sz="0" w:space="0" w:color="auto"/>
            <w:bottom w:val="none" w:sz="0" w:space="0" w:color="auto"/>
            <w:right w:val="none" w:sz="0" w:space="0" w:color="auto"/>
          </w:divBdr>
        </w:div>
        <w:div w:id="2013683539">
          <w:marLeft w:val="1800"/>
          <w:marRight w:val="0"/>
          <w:marTop w:val="77"/>
          <w:marBottom w:val="0"/>
          <w:divBdr>
            <w:top w:val="none" w:sz="0" w:space="0" w:color="auto"/>
            <w:left w:val="none" w:sz="0" w:space="0" w:color="auto"/>
            <w:bottom w:val="none" w:sz="0" w:space="0" w:color="auto"/>
            <w:right w:val="none" w:sz="0" w:space="0" w:color="auto"/>
          </w:divBdr>
        </w:div>
      </w:divsChild>
    </w:div>
    <w:div w:id="684943212">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18283924">
      <w:bodyDiv w:val="1"/>
      <w:marLeft w:val="0"/>
      <w:marRight w:val="0"/>
      <w:marTop w:val="0"/>
      <w:marBottom w:val="0"/>
      <w:divBdr>
        <w:top w:val="none" w:sz="0" w:space="0" w:color="auto"/>
        <w:left w:val="none" w:sz="0" w:space="0" w:color="auto"/>
        <w:bottom w:val="none" w:sz="0" w:space="0" w:color="auto"/>
        <w:right w:val="none" w:sz="0" w:space="0" w:color="auto"/>
      </w:divBdr>
    </w:div>
    <w:div w:id="732389864">
      <w:bodyDiv w:val="1"/>
      <w:marLeft w:val="0"/>
      <w:marRight w:val="0"/>
      <w:marTop w:val="0"/>
      <w:marBottom w:val="0"/>
      <w:divBdr>
        <w:top w:val="none" w:sz="0" w:space="0" w:color="auto"/>
        <w:left w:val="none" w:sz="0" w:space="0" w:color="auto"/>
        <w:bottom w:val="none" w:sz="0" w:space="0" w:color="auto"/>
        <w:right w:val="none" w:sz="0" w:space="0" w:color="auto"/>
      </w:divBdr>
      <w:divsChild>
        <w:div w:id="1663923865">
          <w:marLeft w:val="1166"/>
          <w:marRight w:val="0"/>
          <w:marTop w:val="86"/>
          <w:marBottom w:val="0"/>
          <w:divBdr>
            <w:top w:val="none" w:sz="0" w:space="0" w:color="auto"/>
            <w:left w:val="none" w:sz="0" w:space="0" w:color="auto"/>
            <w:bottom w:val="none" w:sz="0" w:space="0" w:color="auto"/>
            <w:right w:val="none" w:sz="0" w:space="0" w:color="auto"/>
          </w:divBdr>
        </w:div>
        <w:div w:id="1766728028">
          <w:marLeft w:val="1800"/>
          <w:marRight w:val="0"/>
          <w:marTop w:val="77"/>
          <w:marBottom w:val="0"/>
          <w:divBdr>
            <w:top w:val="none" w:sz="0" w:space="0" w:color="auto"/>
            <w:left w:val="none" w:sz="0" w:space="0" w:color="auto"/>
            <w:bottom w:val="none" w:sz="0" w:space="0" w:color="auto"/>
            <w:right w:val="none" w:sz="0" w:space="0" w:color="auto"/>
          </w:divBdr>
        </w:div>
        <w:div w:id="200559265">
          <w:marLeft w:val="1800"/>
          <w:marRight w:val="0"/>
          <w:marTop w:val="77"/>
          <w:marBottom w:val="0"/>
          <w:divBdr>
            <w:top w:val="none" w:sz="0" w:space="0" w:color="auto"/>
            <w:left w:val="none" w:sz="0" w:space="0" w:color="auto"/>
            <w:bottom w:val="none" w:sz="0" w:space="0" w:color="auto"/>
            <w:right w:val="none" w:sz="0" w:space="0" w:color="auto"/>
          </w:divBdr>
        </w:div>
      </w:divsChild>
    </w:div>
    <w:div w:id="781416673">
      <w:bodyDiv w:val="1"/>
      <w:marLeft w:val="0"/>
      <w:marRight w:val="0"/>
      <w:marTop w:val="0"/>
      <w:marBottom w:val="0"/>
      <w:divBdr>
        <w:top w:val="none" w:sz="0" w:space="0" w:color="auto"/>
        <w:left w:val="none" w:sz="0" w:space="0" w:color="auto"/>
        <w:bottom w:val="none" w:sz="0" w:space="0" w:color="auto"/>
        <w:right w:val="none" w:sz="0" w:space="0" w:color="auto"/>
      </w:divBdr>
    </w:div>
    <w:div w:id="838159658">
      <w:bodyDiv w:val="1"/>
      <w:marLeft w:val="0"/>
      <w:marRight w:val="0"/>
      <w:marTop w:val="0"/>
      <w:marBottom w:val="0"/>
      <w:divBdr>
        <w:top w:val="none" w:sz="0" w:space="0" w:color="auto"/>
        <w:left w:val="none" w:sz="0" w:space="0" w:color="auto"/>
        <w:bottom w:val="none" w:sz="0" w:space="0" w:color="auto"/>
        <w:right w:val="none" w:sz="0" w:space="0" w:color="auto"/>
      </w:divBdr>
    </w:div>
    <w:div w:id="893201314">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82601033">
      <w:bodyDiv w:val="1"/>
      <w:marLeft w:val="0"/>
      <w:marRight w:val="0"/>
      <w:marTop w:val="0"/>
      <w:marBottom w:val="0"/>
      <w:divBdr>
        <w:top w:val="none" w:sz="0" w:space="0" w:color="auto"/>
        <w:left w:val="none" w:sz="0" w:space="0" w:color="auto"/>
        <w:bottom w:val="none" w:sz="0" w:space="0" w:color="auto"/>
        <w:right w:val="none" w:sz="0" w:space="0" w:color="auto"/>
      </w:divBdr>
      <w:divsChild>
        <w:div w:id="2005277903">
          <w:marLeft w:val="1166"/>
          <w:marRight w:val="0"/>
          <w:marTop w:val="86"/>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46555275">
      <w:bodyDiv w:val="1"/>
      <w:marLeft w:val="0"/>
      <w:marRight w:val="0"/>
      <w:marTop w:val="0"/>
      <w:marBottom w:val="0"/>
      <w:divBdr>
        <w:top w:val="none" w:sz="0" w:space="0" w:color="auto"/>
        <w:left w:val="none" w:sz="0" w:space="0" w:color="auto"/>
        <w:bottom w:val="none" w:sz="0" w:space="0" w:color="auto"/>
        <w:right w:val="none" w:sz="0" w:space="0" w:color="auto"/>
      </w:divBdr>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20630775">
      <w:bodyDiv w:val="1"/>
      <w:marLeft w:val="0"/>
      <w:marRight w:val="0"/>
      <w:marTop w:val="0"/>
      <w:marBottom w:val="0"/>
      <w:divBdr>
        <w:top w:val="none" w:sz="0" w:space="0" w:color="auto"/>
        <w:left w:val="none" w:sz="0" w:space="0" w:color="auto"/>
        <w:bottom w:val="none" w:sz="0" w:space="0" w:color="auto"/>
        <w:right w:val="none" w:sz="0" w:space="0" w:color="auto"/>
      </w:divBdr>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09963826">
      <w:bodyDiv w:val="1"/>
      <w:marLeft w:val="0"/>
      <w:marRight w:val="0"/>
      <w:marTop w:val="0"/>
      <w:marBottom w:val="0"/>
      <w:divBdr>
        <w:top w:val="none" w:sz="0" w:space="0" w:color="auto"/>
        <w:left w:val="none" w:sz="0" w:space="0" w:color="auto"/>
        <w:bottom w:val="none" w:sz="0" w:space="0" w:color="auto"/>
        <w:right w:val="none" w:sz="0" w:space="0" w:color="auto"/>
      </w:divBdr>
    </w:div>
    <w:div w:id="1415280886">
      <w:bodyDiv w:val="1"/>
      <w:marLeft w:val="0"/>
      <w:marRight w:val="0"/>
      <w:marTop w:val="0"/>
      <w:marBottom w:val="0"/>
      <w:divBdr>
        <w:top w:val="none" w:sz="0" w:space="0" w:color="auto"/>
        <w:left w:val="none" w:sz="0" w:space="0" w:color="auto"/>
        <w:bottom w:val="none" w:sz="0" w:space="0" w:color="auto"/>
        <w:right w:val="none" w:sz="0" w:space="0" w:color="auto"/>
      </w:divBdr>
    </w:div>
    <w:div w:id="1476097070">
      <w:bodyDiv w:val="1"/>
      <w:marLeft w:val="0"/>
      <w:marRight w:val="0"/>
      <w:marTop w:val="0"/>
      <w:marBottom w:val="0"/>
      <w:divBdr>
        <w:top w:val="none" w:sz="0" w:space="0" w:color="auto"/>
        <w:left w:val="none" w:sz="0" w:space="0" w:color="auto"/>
        <w:bottom w:val="none" w:sz="0" w:space="0" w:color="auto"/>
        <w:right w:val="none" w:sz="0" w:space="0" w:color="auto"/>
      </w:divBdr>
    </w:div>
    <w:div w:id="1482430843">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4795515">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55525794">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6640069">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44257594">
      <w:bodyDiv w:val="1"/>
      <w:marLeft w:val="0"/>
      <w:marRight w:val="0"/>
      <w:marTop w:val="0"/>
      <w:marBottom w:val="0"/>
      <w:divBdr>
        <w:top w:val="none" w:sz="0" w:space="0" w:color="auto"/>
        <w:left w:val="none" w:sz="0" w:space="0" w:color="auto"/>
        <w:bottom w:val="none" w:sz="0" w:space="0" w:color="auto"/>
        <w:right w:val="none" w:sz="0" w:space="0" w:color="auto"/>
      </w:divBdr>
    </w:div>
    <w:div w:id="1750885411">
      <w:bodyDiv w:val="1"/>
      <w:marLeft w:val="0"/>
      <w:marRight w:val="0"/>
      <w:marTop w:val="0"/>
      <w:marBottom w:val="0"/>
      <w:divBdr>
        <w:top w:val="none" w:sz="0" w:space="0" w:color="auto"/>
        <w:left w:val="none" w:sz="0" w:space="0" w:color="auto"/>
        <w:bottom w:val="none" w:sz="0" w:space="0" w:color="auto"/>
        <w:right w:val="none" w:sz="0" w:space="0" w:color="auto"/>
      </w:divBdr>
      <w:divsChild>
        <w:div w:id="1804497230">
          <w:marLeft w:val="1166"/>
          <w:marRight w:val="0"/>
          <w:marTop w:val="86"/>
          <w:marBottom w:val="0"/>
          <w:divBdr>
            <w:top w:val="none" w:sz="0" w:space="0" w:color="auto"/>
            <w:left w:val="none" w:sz="0" w:space="0" w:color="auto"/>
            <w:bottom w:val="none" w:sz="0" w:space="0" w:color="auto"/>
            <w:right w:val="none" w:sz="0" w:space="0" w:color="auto"/>
          </w:divBdr>
        </w:div>
        <w:div w:id="760494226">
          <w:marLeft w:val="1800"/>
          <w:marRight w:val="0"/>
          <w:marTop w:val="77"/>
          <w:marBottom w:val="0"/>
          <w:divBdr>
            <w:top w:val="none" w:sz="0" w:space="0" w:color="auto"/>
            <w:left w:val="none" w:sz="0" w:space="0" w:color="auto"/>
            <w:bottom w:val="none" w:sz="0" w:space="0" w:color="auto"/>
            <w:right w:val="none" w:sz="0" w:space="0" w:color="auto"/>
          </w:divBdr>
        </w:div>
        <w:div w:id="188880929">
          <w:marLeft w:val="1800"/>
          <w:marRight w:val="0"/>
          <w:marTop w:val="77"/>
          <w:marBottom w:val="0"/>
          <w:divBdr>
            <w:top w:val="none" w:sz="0" w:space="0" w:color="auto"/>
            <w:left w:val="none" w:sz="0" w:space="0" w:color="auto"/>
            <w:bottom w:val="none" w:sz="0" w:space="0" w:color="auto"/>
            <w:right w:val="none" w:sz="0" w:space="0" w:color="auto"/>
          </w:divBdr>
        </w:div>
        <w:div w:id="1444617680">
          <w:marLeft w:val="1800"/>
          <w:marRight w:val="0"/>
          <w:marTop w:val="77"/>
          <w:marBottom w:val="0"/>
          <w:divBdr>
            <w:top w:val="none" w:sz="0" w:space="0" w:color="auto"/>
            <w:left w:val="none" w:sz="0" w:space="0" w:color="auto"/>
            <w:bottom w:val="none" w:sz="0" w:space="0" w:color="auto"/>
            <w:right w:val="none" w:sz="0" w:space="0" w:color="auto"/>
          </w:divBdr>
        </w:div>
        <w:div w:id="1868644101">
          <w:marLeft w:val="1800"/>
          <w:marRight w:val="0"/>
          <w:marTop w:val="77"/>
          <w:marBottom w:val="0"/>
          <w:divBdr>
            <w:top w:val="none" w:sz="0" w:space="0" w:color="auto"/>
            <w:left w:val="none" w:sz="0" w:space="0" w:color="auto"/>
            <w:bottom w:val="none" w:sz="0" w:space="0" w:color="auto"/>
            <w:right w:val="none" w:sz="0" w:space="0" w:color="auto"/>
          </w:divBdr>
        </w:div>
        <w:div w:id="1992715692">
          <w:marLeft w:val="1800"/>
          <w:marRight w:val="0"/>
          <w:marTop w:val="77"/>
          <w:marBottom w:val="0"/>
          <w:divBdr>
            <w:top w:val="none" w:sz="0" w:space="0" w:color="auto"/>
            <w:left w:val="none" w:sz="0" w:space="0" w:color="auto"/>
            <w:bottom w:val="none" w:sz="0" w:space="0" w:color="auto"/>
            <w:right w:val="none" w:sz="0" w:space="0" w:color="auto"/>
          </w:divBdr>
        </w:div>
        <w:div w:id="714936442">
          <w:marLeft w:val="1800"/>
          <w:marRight w:val="0"/>
          <w:marTop w:val="77"/>
          <w:marBottom w:val="0"/>
          <w:divBdr>
            <w:top w:val="none" w:sz="0" w:space="0" w:color="auto"/>
            <w:left w:val="none" w:sz="0" w:space="0" w:color="auto"/>
            <w:bottom w:val="none" w:sz="0" w:space="0" w:color="auto"/>
            <w:right w:val="none" w:sz="0" w:space="0" w:color="auto"/>
          </w:divBdr>
        </w:div>
        <w:div w:id="1174959569">
          <w:marLeft w:val="1800"/>
          <w:marRight w:val="0"/>
          <w:marTop w:val="77"/>
          <w:marBottom w:val="0"/>
          <w:divBdr>
            <w:top w:val="none" w:sz="0" w:space="0" w:color="auto"/>
            <w:left w:val="none" w:sz="0" w:space="0" w:color="auto"/>
            <w:bottom w:val="none" w:sz="0" w:space="0" w:color="auto"/>
            <w:right w:val="none" w:sz="0" w:space="0" w:color="auto"/>
          </w:divBdr>
        </w:div>
        <w:div w:id="263652338">
          <w:marLeft w:val="1800"/>
          <w:marRight w:val="0"/>
          <w:marTop w:val="77"/>
          <w:marBottom w:val="0"/>
          <w:divBdr>
            <w:top w:val="none" w:sz="0" w:space="0" w:color="auto"/>
            <w:left w:val="none" w:sz="0" w:space="0" w:color="auto"/>
            <w:bottom w:val="none" w:sz="0" w:space="0" w:color="auto"/>
            <w:right w:val="none" w:sz="0" w:space="0" w:color="auto"/>
          </w:divBdr>
        </w:div>
      </w:divsChild>
    </w:div>
    <w:div w:id="1760327856">
      <w:bodyDiv w:val="1"/>
      <w:marLeft w:val="0"/>
      <w:marRight w:val="0"/>
      <w:marTop w:val="0"/>
      <w:marBottom w:val="0"/>
      <w:divBdr>
        <w:top w:val="none" w:sz="0" w:space="0" w:color="auto"/>
        <w:left w:val="none" w:sz="0" w:space="0" w:color="auto"/>
        <w:bottom w:val="none" w:sz="0" w:space="0" w:color="auto"/>
        <w:right w:val="none" w:sz="0" w:space="0" w:color="auto"/>
      </w:divBdr>
    </w:div>
    <w:div w:id="1793551165">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175580">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39291529">
      <w:bodyDiv w:val="1"/>
      <w:marLeft w:val="0"/>
      <w:marRight w:val="0"/>
      <w:marTop w:val="0"/>
      <w:marBottom w:val="0"/>
      <w:divBdr>
        <w:top w:val="none" w:sz="0" w:space="0" w:color="auto"/>
        <w:left w:val="none" w:sz="0" w:space="0" w:color="auto"/>
        <w:bottom w:val="none" w:sz="0" w:space="0" w:color="auto"/>
        <w:right w:val="none" w:sz="0" w:space="0" w:color="auto"/>
      </w:divBdr>
    </w:div>
    <w:div w:id="1940795924">
      <w:bodyDiv w:val="1"/>
      <w:marLeft w:val="0"/>
      <w:marRight w:val="0"/>
      <w:marTop w:val="0"/>
      <w:marBottom w:val="0"/>
      <w:divBdr>
        <w:top w:val="none" w:sz="0" w:space="0" w:color="auto"/>
        <w:left w:val="none" w:sz="0" w:space="0" w:color="auto"/>
        <w:bottom w:val="none" w:sz="0" w:space="0" w:color="auto"/>
        <w:right w:val="none" w:sz="0" w:space="0" w:color="auto"/>
      </w:divBdr>
      <w:divsChild>
        <w:div w:id="563637048">
          <w:marLeft w:val="1166"/>
          <w:marRight w:val="0"/>
          <w:marTop w:val="86"/>
          <w:marBottom w:val="0"/>
          <w:divBdr>
            <w:top w:val="none" w:sz="0" w:space="0" w:color="auto"/>
            <w:left w:val="none" w:sz="0" w:space="0" w:color="auto"/>
            <w:bottom w:val="none" w:sz="0" w:space="0" w:color="auto"/>
            <w:right w:val="none" w:sz="0" w:space="0" w:color="auto"/>
          </w:divBdr>
        </w:div>
      </w:divsChild>
    </w:div>
    <w:div w:id="1964920430">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70030647">
      <w:bodyDiv w:val="1"/>
      <w:marLeft w:val="0"/>
      <w:marRight w:val="0"/>
      <w:marTop w:val="0"/>
      <w:marBottom w:val="0"/>
      <w:divBdr>
        <w:top w:val="none" w:sz="0" w:space="0" w:color="auto"/>
        <w:left w:val="none" w:sz="0" w:space="0" w:color="auto"/>
        <w:bottom w:val="none" w:sz="0" w:space="0" w:color="auto"/>
        <w:right w:val="none" w:sz="0" w:space="0" w:color="auto"/>
      </w:divBdr>
    </w:div>
    <w:div w:id="208509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5DB4B-3227-4756-9549-5388DA9D1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AB2DED-BDAA-456A-B8CD-838F668F07AC}">
  <ds:schemaRefs>
    <ds:schemaRef ds:uri="http://schemas.microsoft.com/sharepoint/v3/contenttype/forms"/>
  </ds:schemaRefs>
</ds:datastoreItem>
</file>

<file path=customXml/itemProps3.xml><?xml version="1.0" encoding="utf-8"?>
<ds:datastoreItem xmlns:ds="http://schemas.openxmlformats.org/officeDocument/2006/customXml" ds:itemID="{4D51011A-596C-4A3D-849B-BC892C7FF559}">
  <ds:schemaRefs>
    <ds:schemaRef ds:uri="http://schemas.microsoft.com/office/2006/metadata/properties"/>
    <ds:schemaRef ds:uri="http://schemas.microsoft.com/office/infopath/2007/PartnerControls"/>
    <ds:schemaRef ds:uri="5be8bc67-7c9e-430f-9c30-40deeba3bd7d"/>
  </ds:schemaRefs>
</ds:datastoreItem>
</file>

<file path=customXml/itemProps4.xml><?xml version="1.0" encoding="utf-8"?>
<ds:datastoreItem xmlns:ds="http://schemas.openxmlformats.org/officeDocument/2006/customXml" ds:itemID="{5E44D3A4-AEC4-46CF-97C3-7A9CA538722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3696</TotalTime>
  <Pages>8</Pages>
  <Words>2012</Words>
  <Characters>11469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 Krishnan</cp:lastModifiedBy>
  <cp:revision>1631</cp:revision>
  <dcterms:created xsi:type="dcterms:W3CDTF">2021-08-05T07:20:00Z</dcterms:created>
  <dcterms:modified xsi:type="dcterms:W3CDTF">2024-04-07T22:07:00Z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